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07" w:rsidRDefault="0017351F">
      <w:pPr>
        <w:pStyle w:val="BodyText"/>
        <w:spacing w:before="76"/>
        <w:ind w:left="1" w:right="248"/>
        <w:jc w:val="right"/>
        <w:rPr>
          <w:spacing w:val="-10"/>
        </w:rPr>
      </w:pPr>
      <w:r>
        <w:t>Phụ</w:t>
      </w:r>
      <w:r>
        <w:rPr>
          <w:spacing w:val="-5"/>
        </w:rPr>
        <w:t xml:space="preserve"> </w:t>
      </w:r>
      <w:r>
        <w:t xml:space="preserve">lục </w:t>
      </w:r>
      <w:r>
        <w:rPr>
          <w:spacing w:val="-10"/>
        </w:rPr>
        <w:t>1</w:t>
      </w:r>
    </w:p>
    <w:p w:rsidR="00345F07" w:rsidRDefault="00345F07">
      <w:pPr>
        <w:pStyle w:val="BodyText"/>
        <w:spacing w:before="76"/>
        <w:ind w:left="1" w:right="248"/>
        <w:jc w:val="center"/>
      </w:pPr>
    </w:p>
    <w:tbl>
      <w:tblPr>
        <w:tblW w:w="10472" w:type="dxa"/>
        <w:tblInd w:w="-284" w:type="dxa"/>
        <w:tblLook w:val="04A0" w:firstRow="1" w:lastRow="0" w:firstColumn="1" w:lastColumn="0" w:noHBand="0" w:noVBand="1"/>
      </w:tblPr>
      <w:tblGrid>
        <w:gridCol w:w="4712"/>
        <w:gridCol w:w="5760"/>
      </w:tblGrid>
      <w:tr w:rsidR="00345F07">
        <w:tc>
          <w:tcPr>
            <w:tcW w:w="4712" w:type="dxa"/>
            <w:shd w:val="clear" w:color="auto" w:fill="auto"/>
          </w:tcPr>
          <w:p w:rsidR="00345F07" w:rsidRDefault="0017351F">
            <w:pPr>
              <w:tabs>
                <w:tab w:val="left" w:pos="2340"/>
                <w:tab w:val="center" w:pos="6480"/>
              </w:tabs>
              <w:rPr>
                <w:sz w:val="26"/>
                <w:szCs w:val="26"/>
              </w:rPr>
            </w:pPr>
            <w:r>
              <w:rPr>
                <w:sz w:val="26"/>
                <w:szCs w:val="26"/>
              </w:rPr>
              <w:t xml:space="preserve">         UBND HUYỆN ĐẮK SONG</w:t>
            </w:r>
          </w:p>
        </w:tc>
        <w:tc>
          <w:tcPr>
            <w:tcW w:w="5760" w:type="dxa"/>
            <w:shd w:val="clear" w:color="auto" w:fill="auto"/>
          </w:tcPr>
          <w:p w:rsidR="00345F07" w:rsidRDefault="0017351F">
            <w:pPr>
              <w:tabs>
                <w:tab w:val="left" w:pos="2340"/>
                <w:tab w:val="center" w:pos="6480"/>
              </w:tabs>
              <w:jc w:val="both"/>
              <w:rPr>
                <w:b/>
                <w:sz w:val="26"/>
                <w:szCs w:val="26"/>
              </w:rPr>
            </w:pPr>
            <w:r>
              <w:rPr>
                <w:b/>
                <w:sz w:val="26"/>
                <w:szCs w:val="26"/>
              </w:rPr>
              <w:t xml:space="preserve"> CỘNG HÒA XÃ HỘI CHỦ NGHĨA VIỆT NAM</w:t>
            </w:r>
          </w:p>
        </w:tc>
      </w:tr>
      <w:tr w:rsidR="00345F07">
        <w:trPr>
          <w:trHeight w:val="761"/>
        </w:trPr>
        <w:tc>
          <w:tcPr>
            <w:tcW w:w="4712" w:type="dxa"/>
            <w:shd w:val="clear" w:color="auto" w:fill="auto"/>
          </w:tcPr>
          <w:p w:rsidR="00345F07" w:rsidRDefault="0017351F">
            <w:pPr>
              <w:tabs>
                <w:tab w:val="left" w:pos="2340"/>
                <w:tab w:val="center" w:pos="6480"/>
              </w:tabs>
              <w:rPr>
                <w:b/>
                <w:sz w:val="26"/>
                <w:szCs w:val="26"/>
                <w:lang w:val="en-US"/>
              </w:rPr>
            </w:pPr>
            <w:r>
              <w:rPr>
                <w:b/>
                <w:sz w:val="26"/>
                <w:szCs w:val="26"/>
              </w:rPr>
              <w:t xml:space="preserve">TRƯỜNG </w:t>
            </w:r>
            <w:r>
              <w:rPr>
                <w:b/>
                <w:sz w:val="26"/>
                <w:szCs w:val="26"/>
                <w:lang w:val="en-US"/>
              </w:rPr>
              <w:t>TH&amp;</w:t>
            </w:r>
            <w:r>
              <w:rPr>
                <w:b/>
                <w:sz w:val="26"/>
                <w:szCs w:val="26"/>
              </w:rPr>
              <w:t xml:space="preserve">THCS </w:t>
            </w:r>
            <w:r>
              <w:rPr>
                <w:b/>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239395</wp:posOffset>
                      </wp:positionV>
                      <wp:extent cx="631190" cy="0"/>
                      <wp:effectExtent l="13970" t="10160" r="1206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5.25pt;margin-top:18.85pt;height:0pt;width:49.7pt;z-index:251660288;mso-width-relative:page;mso-height-relative:page;" filled="f" stroked="t" coordsize="21600,21600" o:gfxdata="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hUMrWAAAACQEAAA8AAAAAAAAAAQAgAAAAIgAA&#10;AGRycy9kb3ducmV2LnhtbFBLAQIUABQAAAAIAIdO4kAZ1/oI0QEAAKwDAAAOAAAAAAAAAAEAIAAA&#10;ACUBAABkcnMvZTJvRG9jLnhtbFBLBQYAAAAABgAGAFkBAABoBQAAAAA=&#10;">
                      <v:fill on="f" focussize="0,0"/>
                      <v:stroke color="#000000" joinstyle="round"/>
                      <v:imagedata o:title=""/>
                      <o:lock v:ext="edit" aspectratio="f"/>
                    </v:line>
                  </w:pict>
                </mc:Fallback>
              </mc:AlternateContent>
            </w:r>
            <w:r>
              <w:rPr>
                <w:b/>
                <w:sz w:val="26"/>
                <w:szCs w:val="26"/>
                <w:lang w:val="en-US"/>
              </w:rPr>
              <w:t>BẾ VĂN ĐÀN</w:t>
            </w:r>
          </w:p>
        </w:tc>
        <w:tc>
          <w:tcPr>
            <w:tcW w:w="5760" w:type="dxa"/>
            <w:shd w:val="clear" w:color="auto" w:fill="auto"/>
          </w:tcPr>
          <w:p w:rsidR="00345F07" w:rsidRDefault="0017351F">
            <w:pPr>
              <w:tabs>
                <w:tab w:val="left" w:pos="2340"/>
                <w:tab w:val="center" w:pos="6480"/>
              </w:tabs>
              <w:jc w:val="center"/>
              <w:rPr>
                <w:b/>
                <w:sz w:val="28"/>
                <w:szCs w:val="28"/>
              </w:rPr>
            </w:pPr>
            <w:r>
              <w:rPr>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229235</wp:posOffset>
                      </wp:positionV>
                      <wp:extent cx="2202815" cy="0"/>
                      <wp:effectExtent l="952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2.8pt;margin-top:18.05pt;height:0pt;width:173.45pt;z-index:251661312;mso-width-relative:page;mso-height-relative:page;" filled="f" stroked="t" coordsize="21600,21600" o:gfxdata="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IHMhLVAAAACQEAAA8AAAAAAAAAAQAgAAAAIgAA&#10;AGRycy9kb3ducmV2LnhtbFBLAQIUABQAAAAIAIdO4kBiiBIs0gEAAK0DAAAOAAAAAAAAAAEAIAAA&#10;ACQBAABkcnMvZTJvRG9jLnhtbFBLBQYAAAAABgAGAFkBAABoBQAAAAA=&#10;">
                      <v:fill on="f" focussize="0,0"/>
                      <v:stroke color="#000000" joinstyle="round"/>
                      <v:imagedata o:title=""/>
                      <o:lock v:ext="edit" aspectratio="f"/>
                    </v:line>
                  </w:pict>
                </mc:Fallback>
              </mc:AlternateContent>
            </w:r>
            <w:r>
              <w:rPr>
                <w:b/>
                <w:sz w:val="28"/>
                <w:szCs w:val="28"/>
              </w:rPr>
              <w:t>Độc lập – Tự do – Hạnh phúc</w:t>
            </w:r>
          </w:p>
        </w:tc>
      </w:tr>
      <w:tr w:rsidR="00345F07">
        <w:tc>
          <w:tcPr>
            <w:tcW w:w="4712" w:type="dxa"/>
            <w:shd w:val="clear" w:color="auto" w:fill="auto"/>
          </w:tcPr>
          <w:p w:rsidR="00345F07" w:rsidRDefault="0017351F">
            <w:pPr>
              <w:tabs>
                <w:tab w:val="left" w:pos="2340"/>
              </w:tabs>
              <w:rPr>
                <w:sz w:val="26"/>
                <w:szCs w:val="26"/>
                <w:lang w:val="en-US"/>
              </w:rPr>
            </w:pPr>
            <w:r>
              <w:rPr>
                <w:sz w:val="26"/>
                <w:szCs w:val="26"/>
              </w:rPr>
              <w:t xml:space="preserve">           Số:  </w:t>
            </w:r>
            <w:r>
              <w:rPr>
                <w:sz w:val="26"/>
                <w:szCs w:val="26"/>
                <w:lang w:val="en-US"/>
              </w:rPr>
              <w:t xml:space="preserve">   </w:t>
            </w:r>
            <w:r>
              <w:rPr>
                <w:sz w:val="26"/>
                <w:szCs w:val="26"/>
              </w:rPr>
              <w:t xml:space="preserve"> /</w:t>
            </w:r>
            <w:r>
              <w:rPr>
                <w:sz w:val="26"/>
                <w:szCs w:val="26"/>
                <w:lang w:val="en-US"/>
              </w:rPr>
              <w:t>BC</w:t>
            </w:r>
            <w:r>
              <w:rPr>
                <w:sz w:val="26"/>
                <w:szCs w:val="26"/>
              </w:rPr>
              <w:t>-</w:t>
            </w:r>
            <w:r>
              <w:rPr>
                <w:sz w:val="26"/>
                <w:szCs w:val="26"/>
                <w:lang w:val="en-US"/>
              </w:rPr>
              <w:t>BVĐ</w:t>
            </w:r>
          </w:p>
        </w:tc>
        <w:tc>
          <w:tcPr>
            <w:tcW w:w="5760" w:type="dxa"/>
            <w:shd w:val="clear" w:color="auto" w:fill="auto"/>
          </w:tcPr>
          <w:p w:rsidR="00345F07" w:rsidRDefault="0017351F">
            <w:pPr>
              <w:tabs>
                <w:tab w:val="left" w:pos="2340"/>
                <w:tab w:val="right" w:pos="9540"/>
              </w:tabs>
              <w:rPr>
                <w:i/>
                <w:sz w:val="28"/>
                <w:szCs w:val="28"/>
              </w:rPr>
            </w:pPr>
            <w:r>
              <w:rPr>
                <w:i/>
                <w:sz w:val="28"/>
                <w:szCs w:val="28"/>
              </w:rPr>
              <w:t xml:space="preserve">         </w:t>
            </w:r>
            <w:proofErr w:type="spellStart"/>
            <w:r>
              <w:rPr>
                <w:i/>
                <w:sz w:val="28"/>
                <w:szCs w:val="28"/>
                <w:lang w:val="en-US"/>
              </w:rPr>
              <w:t>Thuận</w:t>
            </w:r>
            <w:proofErr w:type="spellEnd"/>
            <w:r>
              <w:rPr>
                <w:i/>
                <w:sz w:val="28"/>
                <w:szCs w:val="28"/>
                <w:lang w:val="en-US"/>
              </w:rPr>
              <w:t xml:space="preserve"> </w:t>
            </w:r>
            <w:proofErr w:type="spellStart"/>
            <w:r>
              <w:rPr>
                <w:i/>
                <w:sz w:val="28"/>
                <w:szCs w:val="28"/>
                <w:lang w:val="en-US"/>
              </w:rPr>
              <w:t>Hà</w:t>
            </w:r>
            <w:proofErr w:type="spellEnd"/>
            <w:r>
              <w:rPr>
                <w:i/>
                <w:sz w:val="28"/>
                <w:szCs w:val="28"/>
              </w:rPr>
              <w:t>, ngày 16 tháng 04 năm 2024</w:t>
            </w:r>
          </w:p>
        </w:tc>
      </w:tr>
    </w:tbl>
    <w:p w:rsidR="00345F07" w:rsidRDefault="00345F07">
      <w:pPr>
        <w:spacing w:line="322" w:lineRule="exact"/>
        <w:ind w:left="2" w:right="248"/>
        <w:jc w:val="center"/>
        <w:rPr>
          <w:b/>
          <w:sz w:val="28"/>
        </w:rPr>
      </w:pPr>
    </w:p>
    <w:p w:rsidR="00345F07" w:rsidRDefault="00345F07">
      <w:pPr>
        <w:spacing w:line="322" w:lineRule="exact"/>
        <w:ind w:left="2" w:right="248"/>
        <w:jc w:val="center"/>
        <w:rPr>
          <w:b/>
          <w:sz w:val="28"/>
        </w:rPr>
      </w:pPr>
    </w:p>
    <w:p w:rsidR="00345F07" w:rsidRDefault="0017351F">
      <w:pPr>
        <w:spacing w:line="322" w:lineRule="exact"/>
        <w:ind w:left="2" w:right="248"/>
        <w:jc w:val="center"/>
        <w:rPr>
          <w:b/>
          <w:sz w:val="28"/>
        </w:rPr>
      </w:pPr>
      <w:r>
        <w:rPr>
          <w:b/>
          <w:sz w:val="28"/>
        </w:rPr>
        <w:t>BÁO</w:t>
      </w:r>
      <w:r>
        <w:rPr>
          <w:b/>
          <w:spacing w:val="-3"/>
          <w:sz w:val="28"/>
        </w:rPr>
        <w:t xml:space="preserve"> </w:t>
      </w:r>
      <w:r>
        <w:rPr>
          <w:b/>
          <w:sz w:val="28"/>
        </w:rPr>
        <w:t>CÁO</w:t>
      </w:r>
      <w:r>
        <w:rPr>
          <w:b/>
          <w:spacing w:val="-3"/>
          <w:sz w:val="28"/>
        </w:rPr>
        <w:t xml:space="preserve"> </w:t>
      </w:r>
      <w:r>
        <w:rPr>
          <w:b/>
          <w:sz w:val="28"/>
        </w:rPr>
        <w:t>TỰ</w:t>
      </w:r>
      <w:r>
        <w:rPr>
          <w:b/>
          <w:spacing w:val="-4"/>
          <w:sz w:val="28"/>
        </w:rPr>
        <w:t xml:space="preserve"> </w:t>
      </w:r>
      <w:r>
        <w:rPr>
          <w:b/>
          <w:sz w:val="28"/>
        </w:rPr>
        <w:t>ĐÁNH</w:t>
      </w:r>
      <w:r>
        <w:rPr>
          <w:b/>
          <w:spacing w:val="-2"/>
          <w:sz w:val="28"/>
        </w:rPr>
        <w:t xml:space="preserve"> </w:t>
      </w:r>
      <w:r>
        <w:rPr>
          <w:b/>
          <w:spacing w:val="-5"/>
          <w:sz w:val="28"/>
        </w:rPr>
        <w:t>GIÁ</w:t>
      </w:r>
    </w:p>
    <w:p w:rsidR="00345F07" w:rsidRDefault="0017351F">
      <w:pPr>
        <w:ind w:left="2" w:right="248"/>
        <w:jc w:val="center"/>
        <w:rPr>
          <w:b/>
          <w:sz w:val="28"/>
        </w:rPr>
      </w:pPr>
      <w:r>
        <w:rPr>
          <w:b/>
          <w:sz w:val="28"/>
        </w:rPr>
        <w:t>CÔNG</w:t>
      </w:r>
      <w:r>
        <w:rPr>
          <w:b/>
          <w:spacing w:val="-4"/>
          <w:sz w:val="28"/>
        </w:rPr>
        <w:t xml:space="preserve"> </w:t>
      </w:r>
      <w:r>
        <w:rPr>
          <w:b/>
          <w:sz w:val="28"/>
        </w:rPr>
        <w:t>TÁC</w:t>
      </w:r>
      <w:r>
        <w:rPr>
          <w:b/>
          <w:spacing w:val="-5"/>
          <w:sz w:val="28"/>
        </w:rPr>
        <w:t xml:space="preserve"> </w:t>
      </w:r>
      <w:r>
        <w:rPr>
          <w:b/>
          <w:sz w:val="28"/>
        </w:rPr>
        <w:t>PHÒNG,</w:t>
      </w:r>
      <w:r>
        <w:rPr>
          <w:b/>
          <w:spacing w:val="-5"/>
          <w:sz w:val="28"/>
        </w:rPr>
        <w:t xml:space="preserve"> </w:t>
      </w:r>
      <w:r>
        <w:rPr>
          <w:b/>
          <w:sz w:val="28"/>
        </w:rPr>
        <w:t>CHỐNG</w:t>
      </w:r>
      <w:r>
        <w:rPr>
          <w:b/>
          <w:spacing w:val="-3"/>
          <w:sz w:val="28"/>
        </w:rPr>
        <w:t xml:space="preserve"> </w:t>
      </w:r>
      <w:r>
        <w:rPr>
          <w:b/>
          <w:sz w:val="28"/>
        </w:rPr>
        <w:t>THAM</w:t>
      </w:r>
      <w:r>
        <w:rPr>
          <w:b/>
          <w:spacing w:val="-5"/>
          <w:sz w:val="28"/>
        </w:rPr>
        <w:t xml:space="preserve"> </w:t>
      </w:r>
      <w:r>
        <w:rPr>
          <w:b/>
          <w:sz w:val="28"/>
        </w:rPr>
        <w:t>NHŨNG,</w:t>
      </w:r>
      <w:r>
        <w:rPr>
          <w:b/>
          <w:spacing w:val="-5"/>
          <w:sz w:val="28"/>
        </w:rPr>
        <w:t xml:space="preserve"> </w:t>
      </w:r>
      <w:r>
        <w:rPr>
          <w:b/>
          <w:sz w:val="28"/>
        </w:rPr>
        <w:t>TIÊU</w:t>
      </w:r>
      <w:r>
        <w:rPr>
          <w:b/>
          <w:spacing w:val="-4"/>
          <w:sz w:val="28"/>
        </w:rPr>
        <w:t xml:space="preserve"> </w:t>
      </w:r>
      <w:r>
        <w:rPr>
          <w:b/>
          <w:sz w:val="28"/>
        </w:rPr>
        <w:t>CỰC</w:t>
      </w:r>
      <w:r>
        <w:rPr>
          <w:b/>
          <w:spacing w:val="-5"/>
          <w:sz w:val="28"/>
        </w:rPr>
        <w:t xml:space="preserve"> </w:t>
      </w:r>
      <w:r>
        <w:rPr>
          <w:b/>
          <w:sz w:val="28"/>
        </w:rPr>
        <w:t>NĂM</w:t>
      </w:r>
      <w:r>
        <w:rPr>
          <w:b/>
          <w:spacing w:val="-4"/>
          <w:sz w:val="28"/>
        </w:rPr>
        <w:t xml:space="preserve"> 2023</w:t>
      </w:r>
    </w:p>
    <w:p w:rsidR="00345F07" w:rsidRDefault="0017351F">
      <w:pPr>
        <w:pStyle w:val="BodyText"/>
        <w:spacing w:before="1"/>
        <w:rPr>
          <w:b/>
          <w:sz w:val="11"/>
        </w:rPr>
      </w:pPr>
      <w:r>
        <w:rPr>
          <w:noProof/>
          <w:lang w:val="en-US"/>
        </w:rPr>
        <mc:AlternateContent>
          <mc:Choice Requires="wps">
            <w:drawing>
              <wp:anchor distT="0" distB="0" distL="0" distR="0" simplePos="0" relativeHeight="251659264" behindDoc="1" locked="0" layoutInCell="1" allowOverlap="1">
                <wp:simplePos x="0" y="0"/>
                <wp:positionH relativeFrom="page">
                  <wp:posOffset>3147695</wp:posOffset>
                </wp:positionH>
                <wp:positionV relativeFrom="paragraph">
                  <wp:posOffset>96520</wp:posOffset>
                </wp:positionV>
                <wp:extent cx="1057275" cy="1270"/>
                <wp:effectExtent l="0" t="0" r="0" b="0"/>
                <wp:wrapTopAndBottom/>
                <wp:docPr id="10" name="Graphic 10"/>
                <wp:cNvGraphicFramePr/>
                <a:graphic xmlns:a="http://schemas.openxmlformats.org/drawingml/2006/main">
                  <a:graphicData uri="http://schemas.microsoft.com/office/word/2010/wordprocessingShape">
                    <wps:wsp>
                      <wps:cNvSpPr/>
                      <wps:spPr>
                        <a:xfrm>
                          <a:off x="0" y="0"/>
                          <a:ext cx="1057275" cy="1270"/>
                        </a:xfrm>
                        <a:custGeom>
                          <a:avLst/>
                          <a:gdLst/>
                          <a:ahLst/>
                          <a:cxnLst/>
                          <a:rect l="l" t="t" r="r" b="b"/>
                          <a:pathLst>
                            <a:path w="1057275">
                              <a:moveTo>
                                <a:pt x="0" y="0"/>
                              </a:moveTo>
                              <a:lnTo>
                                <a:pt x="1057274" y="0"/>
                              </a:lnTo>
                            </a:path>
                          </a:pathLst>
                        </a:custGeom>
                        <a:ln w="9525">
                          <a:solidFill>
                            <a:srgbClr val="000000"/>
                          </a:solidFill>
                          <a:prstDash val="solid"/>
                        </a:ln>
                      </wps:spPr>
                      <wps:bodyPr wrap="square" lIns="0" tIns="0" rIns="0" bIns="0" rtlCol="0">
                        <a:noAutofit/>
                      </wps:bodyPr>
                    </wps:wsp>
                  </a:graphicData>
                </a:graphic>
              </wp:anchor>
            </w:drawing>
          </mc:Choice>
          <mc:Fallback xmlns:wpsCustomData="http://www.wps.cn/officeDocument/2013/wpsCustomData">
            <w:pict>
              <v:shape id="Graphic 10" o:spid="_x0000_s1026" o:spt="100" style="position:absolute;left:0pt;margin-left:247.85pt;margin-top:7.6pt;height:0.1pt;width:83.25pt;mso-position-horizontal-relative:page;mso-wrap-distance-bottom:0pt;mso-wrap-distance-top:0pt;z-index:-251657216;mso-width-relative:page;mso-height-relative:page;" filled="f" stroked="t" coordsize="1057275,1" o:gfxdata="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ag8c1wAAAAkBAAAPAAAAAAAA&#10;AAEAIAAAACIAAABkcnMvZG93bnJldi54bWxQSwECFAAUAAAACACHTuJAcGohPxMCAAB8BAAADgAA&#10;AAAAAAABACAAAAAmAQAAZHJzL2Uyb0RvYy54bWxQSwUGAAAAAAYABgBZAQAAqwUAAAAA&#10;" path="m0,0l1057274,0e">
                <v:fill on="f" focussize="0,0"/>
                <v:stroke color="#000000" joinstyle="round"/>
                <v:imagedata o:title=""/>
                <o:lock v:ext="edit" aspectratio="f"/>
                <v:textbox inset="0mm,0mm,0mm,0mm"/>
                <w10:wrap type="topAndBottom"/>
              </v:shape>
            </w:pict>
          </mc:Fallback>
        </mc:AlternateContent>
      </w:r>
    </w:p>
    <w:p w:rsidR="00345F07" w:rsidRDefault="00345F07">
      <w:pPr>
        <w:pStyle w:val="BodyText"/>
        <w:spacing w:before="283"/>
        <w:rPr>
          <w:b/>
        </w:rPr>
      </w:pPr>
    </w:p>
    <w:p w:rsidR="00345F07" w:rsidRDefault="0017351F">
      <w:pPr>
        <w:spacing w:line="276" w:lineRule="auto"/>
        <w:ind w:left="2" w:firstLine="718"/>
        <w:jc w:val="both"/>
        <w:rPr>
          <w:bCs/>
          <w:i/>
          <w:iCs/>
          <w:color w:val="000000" w:themeColor="text1"/>
          <w:sz w:val="28"/>
          <w:szCs w:val="28"/>
          <w:lang w:val="en-US"/>
        </w:rPr>
      </w:pPr>
      <w:r>
        <w:rPr>
          <w:i/>
          <w:iCs/>
          <w:color w:val="000000" w:themeColor="text1"/>
          <w:sz w:val="28"/>
          <w:szCs w:val="28"/>
          <w:lang w:val="vi-VN"/>
        </w:rPr>
        <w:t xml:space="preserve">Thực hiện </w:t>
      </w:r>
      <w:r>
        <w:rPr>
          <w:i/>
          <w:iCs/>
          <w:color w:val="000000" w:themeColor="text1"/>
          <w:sz w:val="28"/>
          <w:szCs w:val="28"/>
        </w:rPr>
        <w:t xml:space="preserve">Công văn số 183/PGD&amp;ĐT ngày 04 tháng 4 năm 2024 của phòng Giáo dục và Đào tạo Đăk Song về việc </w:t>
      </w:r>
      <w:r>
        <w:rPr>
          <w:bCs/>
          <w:i/>
          <w:iCs/>
          <w:color w:val="000000" w:themeColor="text1"/>
          <w:sz w:val="28"/>
          <w:szCs w:val="28"/>
        </w:rPr>
        <w:t>báo cáo tự đánh giá công tác phòng chống tham nhũng năm 2023</w:t>
      </w:r>
      <w:r>
        <w:rPr>
          <w:bCs/>
          <w:i/>
          <w:iCs/>
          <w:color w:val="000000" w:themeColor="text1"/>
          <w:sz w:val="28"/>
          <w:szCs w:val="28"/>
          <w:lang w:val="en-US"/>
        </w:rPr>
        <w:t>;</w:t>
      </w:r>
    </w:p>
    <w:p w:rsidR="00345F07" w:rsidRDefault="0017351F">
      <w:pPr>
        <w:spacing w:line="276" w:lineRule="auto"/>
        <w:ind w:left="2" w:firstLine="718"/>
        <w:jc w:val="both"/>
        <w:rPr>
          <w:bCs/>
          <w:i/>
          <w:iCs/>
          <w:color w:val="000000" w:themeColor="text1"/>
          <w:sz w:val="28"/>
          <w:szCs w:val="28"/>
          <w:lang w:val="en-US"/>
        </w:rPr>
      </w:pPr>
      <w:proofErr w:type="spellStart"/>
      <w:r>
        <w:rPr>
          <w:bCs/>
          <w:i/>
          <w:iCs/>
          <w:color w:val="000000" w:themeColor="text1"/>
          <w:sz w:val="28"/>
          <w:szCs w:val="28"/>
          <w:lang w:val="en-US"/>
        </w:rPr>
        <w:t>Căn</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cứ</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vào</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tình</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hình</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thực</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tế</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của</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Trường</w:t>
      </w:r>
      <w:proofErr w:type="spellEnd"/>
      <w:r>
        <w:rPr>
          <w:bCs/>
          <w:i/>
          <w:iCs/>
          <w:color w:val="000000" w:themeColor="text1"/>
          <w:sz w:val="28"/>
          <w:szCs w:val="28"/>
          <w:lang w:val="en-US"/>
        </w:rPr>
        <w:t xml:space="preserve"> </w:t>
      </w:r>
      <w:r>
        <w:rPr>
          <w:bCs/>
          <w:i/>
          <w:iCs/>
          <w:color w:val="000000" w:themeColor="text1"/>
          <w:sz w:val="28"/>
          <w:szCs w:val="28"/>
          <w:lang w:val="en-US"/>
        </w:rPr>
        <w:t>TH&amp;</w:t>
      </w:r>
      <w:r>
        <w:rPr>
          <w:bCs/>
          <w:i/>
          <w:iCs/>
          <w:color w:val="000000" w:themeColor="text1"/>
          <w:sz w:val="28"/>
          <w:szCs w:val="28"/>
          <w:lang w:val="en-US"/>
        </w:rPr>
        <w:t xml:space="preserve">THCS </w:t>
      </w:r>
      <w:proofErr w:type="spellStart"/>
      <w:r>
        <w:rPr>
          <w:bCs/>
          <w:i/>
          <w:iCs/>
          <w:color w:val="000000" w:themeColor="text1"/>
          <w:sz w:val="28"/>
          <w:szCs w:val="28"/>
          <w:lang w:val="en-US"/>
        </w:rPr>
        <w:t>Bế</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Văn</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Đàn</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về</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báo</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cáo</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tự</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đánh</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giá</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công</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tác</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phòng</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chống</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tham</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nhũng</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tiêu</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cực</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năm</w:t>
      </w:r>
      <w:proofErr w:type="spellEnd"/>
      <w:r>
        <w:rPr>
          <w:bCs/>
          <w:i/>
          <w:iCs/>
          <w:color w:val="000000" w:themeColor="text1"/>
          <w:sz w:val="28"/>
          <w:szCs w:val="28"/>
          <w:lang w:val="en-US"/>
        </w:rPr>
        <w:t xml:space="preserve"> 2023 </w:t>
      </w:r>
      <w:proofErr w:type="spellStart"/>
      <w:r>
        <w:rPr>
          <w:bCs/>
          <w:i/>
          <w:iCs/>
          <w:color w:val="000000" w:themeColor="text1"/>
          <w:sz w:val="28"/>
          <w:szCs w:val="28"/>
          <w:lang w:val="en-US"/>
        </w:rPr>
        <w:t>như</w:t>
      </w:r>
      <w:proofErr w:type="spellEnd"/>
      <w:r>
        <w:rPr>
          <w:bCs/>
          <w:i/>
          <w:iCs/>
          <w:color w:val="000000" w:themeColor="text1"/>
          <w:sz w:val="28"/>
          <w:szCs w:val="28"/>
          <w:lang w:val="en-US"/>
        </w:rPr>
        <w:t xml:space="preserve"> </w:t>
      </w:r>
      <w:proofErr w:type="spellStart"/>
      <w:r>
        <w:rPr>
          <w:bCs/>
          <w:i/>
          <w:iCs/>
          <w:color w:val="000000" w:themeColor="text1"/>
          <w:sz w:val="28"/>
          <w:szCs w:val="28"/>
          <w:lang w:val="en-US"/>
        </w:rPr>
        <w:t>sau</w:t>
      </w:r>
      <w:proofErr w:type="spellEnd"/>
      <w:r>
        <w:rPr>
          <w:bCs/>
          <w:i/>
          <w:iCs/>
          <w:color w:val="000000" w:themeColor="text1"/>
          <w:sz w:val="28"/>
          <w:szCs w:val="28"/>
          <w:lang w:val="en-US"/>
        </w:rPr>
        <w:t>:</w:t>
      </w:r>
    </w:p>
    <w:p w:rsidR="00345F07" w:rsidRDefault="0017351F">
      <w:pPr>
        <w:rPr>
          <w:b/>
          <w:sz w:val="28"/>
        </w:rPr>
      </w:pPr>
      <w:r>
        <w:rPr>
          <w:b/>
          <w:sz w:val="28"/>
        </w:rPr>
        <w:tab/>
      </w:r>
      <w:r>
        <w:rPr>
          <w:b/>
          <w:sz w:val="28"/>
          <w:lang w:val="en-US"/>
        </w:rPr>
        <w:t xml:space="preserve">I. </w:t>
      </w:r>
      <w:r>
        <w:rPr>
          <w:b/>
          <w:sz w:val="28"/>
        </w:rPr>
        <w:t>Công</w:t>
      </w:r>
      <w:r>
        <w:rPr>
          <w:b/>
          <w:spacing w:val="-4"/>
          <w:sz w:val="28"/>
        </w:rPr>
        <w:t xml:space="preserve"> </w:t>
      </w:r>
      <w:r>
        <w:rPr>
          <w:b/>
          <w:sz w:val="28"/>
        </w:rPr>
        <w:t>tác</w:t>
      </w:r>
      <w:r>
        <w:rPr>
          <w:b/>
          <w:spacing w:val="-3"/>
          <w:sz w:val="28"/>
        </w:rPr>
        <w:t xml:space="preserve"> </w:t>
      </w:r>
      <w:r>
        <w:rPr>
          <w:b/>
          <w:sz w:val="28"/>
        </w:rPr>
        <w:t>triển</w:t>
      </w:r>
      <w:r>
        <w:rPr>
          <w:b/>
          <w:spacing w:val="-2"/>
          <w:sz w:val="28"/>
        </w:rPr>
        <w:t xml:space="preserve"> </w:t>
      </w:r>
      <w:r>
        <w:rPr>
          <w:b/>
          <w:sz w:val="28"/>
        </w:rPr>
        <w:t>khai</w:t>
      </w:r>
      <w:r>
        <w:rPr>
          <w:b/>
          <w:spacing w:val="-2"/>
          <w:sz w:val="28"/>
        </w:rPr>
        <w:t xml:space="preserve"> </w:t>
      </w:r>
      <w:r>
        <w:rPr>
          <w:b/>
          <w:sz w:val="28"/>
        </w:rPr>
        <w:t>thực</w:t>
      </w:r>
      <w:r>
        <w:rPr>
          <w:b/>
          <w:spacing w:val="-2"/>
          <w:sz w:val="28"/>
        </w:rPr>
        <w:t xml:space="preserve"> </w:t>
      </w:r>
      <w:r>
        <w:rPr>
          <w:b/>
          <w:sz w:val="28"/>
        </w:rPr>
        <w:t>hiện</w:t>
      </w:r>
      <w:r>
        <w:rPr>
          <w:b/>
          <w:spacing w:val="-4"/>
          <w:sz w:val="28"/>
        </w:rPr>
        <w:t xml:space="preserve"> </w:t>
      </w:r>
      <w:r>
        <w:rPr>
          <w:b/>
          <w:sz w:val="28"/>
        </w:rPr>
        <w:t>phòng</w:t>
      </w:r>
      <w:r>
        <w:rPr>
          <w:b/>
          <w:spacing w:val="-1"/>
          <w:sz w:val="28"/>
        </w:rPr>
        <w:t xml:space="preserve"> </w:t>
      </w:r>
      <w:r>
        <w:rPr>
          <w:b/>
          <w:sz w:val="28"/>
        </w:rPr>
        <w:t>chống</w:t>
      </w:r>
      <w:r>
        <w:rPr>
          <w:b/>
          <w:spacing w:val="-2"/>
          <w:sz w:val="28"/>
        </w:rPr>
        <w:t xml:space="preserve"> </w:t>
      </w:r>
      <w:r>
        <w:rPr>
          <w:b/>
          <w:sz w:val="28"/>
        </w:rPr>
        <w:t>tham</w:t>
      </w:r>
      <w:r>
        <w:rPr>
          <w:b/>
          <w:spacing w:val="-5"/>
          <w:sz w:val="28"/>
        </w:rPr>
        <w:t xml:space="preserve"> </w:t>
      </w:r>
      <w:r>
        <w:rPr>
          <w:b/>
          <w:sz w:val="28"/>
        </w:rPr>
        <w:t>nhũng,</w:t>
      </w:r>
      <w:r>
        <w:rPr>
          <w:b/>
          <w:spacing w:val="-4"/>
          <w:sz w:val="28"/>
        </w:rPr>
        <w:t xml:space="preserve"> </w:t>
      </w:r>
      <w:r>
        <w:rPr>
          <w:b/>
          <w:sz w:val="28"/>
        </w:rPr>
        <w:t>tiêu</w:t>
      </w:r>
      <w:r>
        <w:rPr>
          <w:b/>
          <w:spacing w:val="-2"/>
          <w:sz w:val="28"/>
        </w:rPr>
        <w:t xml:space="preserve"> </w:t>
      </w:r>
      <w:r>
        <w:rPr>
          <w:b/>
          <w:spacing w:val="-5"/>
          <w:sz w:val="28"/>
        </w:rPr>
        <w:t>cực</w:t>
      </w:r>
    </w:p>
    <w:p w:rsidR="00345F07" w:rsidRDefault="0017351F">
      <w:pPr>
        <w:pStyle w:val="Heading1"/>
        <w:spacing w:before="0"/>
        <w:ind w:left="0" w:firstLine="720"/>
        <w:rPr>
          <w:color w:val="000000" w:themeColor="text1"/>
          <w:lang w:val="vi-VN"/>
        </w:rPr>
      </w:pPr>
      <w:r>
        <w:rPr>
          <w:lang w:val="en-US"/>
        </w:rPr>
        <w:t xml:space="preserve">1. </w:t>
      </w:r>
      <w:r>
        <w:rPr>
          <w:color w:val="000000" w:themeColor="text1"/>
          <w:lang w:val="vi-VN"/>
        </w:rPr>
        <w:t>Nêu rõ các văn bản đã triển khai thực hiện công tác phòng,</w:t>
      </w:r>
      <w:r>
        <w:rPr>
          <w:color w:val="000000" w:themeColor="text1"/>
          <w:lang w:val="en-US"/>
        </w:rPr>
        <w:t xml:space="preserve"> </w:t>
      </w:r>
      <w:r>
        <w:rPr>
          <w:color w:val="000000" w:themeColor="text1"/>
          <w:lang w:val="vi-VN"/>
        </w:rPr>
        <w:t>hống tham nhũng, tiêu cực</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w:t>
      </w:r>
      <w:r>
        <w:rPr>
          <w:color w:val="000000" w:themeColor="text1"/>
          <w:sz w:val="28"/>
          <w:szCs w:val="28"/>
          <w:lang w:val="vi-VN"/>
        </w:rPr>
        <w:t xml:space="preserve"> Luật số 36/2018/QH14 - Luật phòng chống tham nhũng ngày 20 tháng 11 năm 2018 luật phòng chống tham nhũng;</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Nghị định số 59/2019/NĐ-CP ngày 01/7/2019 của Chính phủ quy định chi tiết một số điều và biện pháp thi hành luật PCTN;</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 Nghị định 134/2021/NĐ-CP </w:t>
      </w:r>
      <w:r>
        <w:rPr>
          <w:color w:val="000000" w:themeColor="text1"/>
          <w:sz w:val="28"/>
          <w:szCs w:val="28"/>
          <w:lang w:val="vi-VN"/>
        </w:rPr>
        <w:t>Nghị định sửa đổi, bổ sung một số điều của Nghị định 59/2019/NĐ-CP;</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Đề án số 09-ĐA/TU ngày 21/7/2022 của tỉnh uỷ Đăk Nông về tăng cường trách nhiệm của người đứng đầu trong công tác lãnh đạo, chỉ đạo về công tác phòng, chống tham nhũng, tiêu cực;</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Kế ho</w:t>
      </w:r>
      <w:r>
        <w:rPr>
          <w:color w:val="000000" w:themeColor="text1"/>
          <w:sz w:val="28"/>
          <w:szCs w:val="28"/>
          <w:lang w:val="vi-VN"/>
        </w:rPr>
        <w:t>ạch số 474/KH-UBND ngày 11/9/2019 của UBND tỉnh về thực hiện chỉ thị số 10/CT-TTg ngày 22/4/2019 của Thủ tướng Chính phủ về tăng cường xử lý, ngăn chặn hiệu quả tình trạng nhũng nhiễu, gây phiền hà cho người dân, doanh nghiệp trong giải quyết công việc; Kế</w:t>
      </w:r>
      <w:r>
        <w:rPr>
          <w:color w:val="000000" w:themeColor="text1"/>
          <w:sz w:val="28"/>
          <w:szCs w:val="28"/>
          <w:lang w:val="vi-VN"/>
        </w:rPr>
        <w:t xml:space="preserve"> hoạch số 95-KH/HU ngày 20/9/2029 về việc đấu tranh phòng, chống “Tham nhũng vặt” trong hệ thống chính trị huyện Đăk Song; Kế hoạch số 216/KH-UBND ngày 26/2/2020 của UBND huyện Đăk Song và Kế hoạch số 307/KH-PGD&amp;ĐT ngày 19/8/2019 của Phòng GD&amp;ĐT về việc th</w:t>
      </w:r>
      <w:r>
        <w:rPr>
          <w:color w:val="000000" w:themeColor="text1"/>
          <w:sz w:val="28"/>
          <w:szCs w:val="28"/>
          <w:lang w:val="vi-VN"/>
        </w:rPr>
        <w:t>ực hiện công tác phòng, chống “Tham nhũng vặt”;</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 Nhà trường đã xây dựng kế hoạch số </w:t>
      </w:r>
      <w:r>
        <w:rPr>
          <w:color w:val="000000" w:themeColor="text1"/>
          <w:sz w:val="28"/>
          <w:szCs w:val="28"/>
          <w:lang w:val="en-US"/>
        </w:rPr>
        <w:t>15</w:t>
      </w:r>
      <w:r>
        <w:rPr>
          <w:color w:val="000000" w:themeColor="text1"/>
          <w:sz w:val="28"/>
          <w:szCs w:val="28"/>
          <w:lang w:val="vi-VN"/>
        </w:rPr>
        <w:t>/KH-</w:t>
      </w:r>
      <w:r>
        <w:rPr>
          <w:color w:val="000000" w:themeColor="text1"/>
          <w:sz w:val="28"/>
          <w:szCs w:val="28"/>
          <w:lang w:val="en-US"/>
        </w:rPr>
        <w:t>BVĐ</w:t>
      </w:r>
      <w:r>
        <w:rPr>
          <w:color w:val="000000" w:themeColor="text1"/>
          <w:sz w:val="28"/>
          <w:szCs w:val="28"/>
          <w:lang w:val="vi-VN"/>
        </w:rPr>
        <w:t xml:space="preserve"> ngày </w:t>
      </w:r>
      <w:r>
        <w:rPr>
          <w:color w:val="000000" w:themeColor="text1"/>
          <w:sz w:val="28"/>
          <w:szCs w:val="28"/>
          <w:lang w:val="en-US"/>
        </w:rPr>
        <w:t>20</w:t>
      </w:r>
      <w:r>
        <w:rPr>
          <w:color w:val="000000" w:themeColor="text1"/>
          <w:sz w:val="28"/>
          <w:szCs w:val="28"/>
          <w:lang w:val="vi-VN"/>
        </w:rPr>
        <w:t xml:space="preserve"> tháng 0</w:t>
      </w:r>
      <w:r>
        <w:rPr>
          <w:color w:val="000000" w:themeColor="text1"/>
          <w:sz w:val="28"/>
          <w:szCs w:val="28"/>
          <w:lang w:val="en-US"/>
        </w:rPr>
        <w:t>1</w:t>
      </w:r>
      <w:r>
        <w:rPr>
          <w:color w:val="000000" w:themeColor="text1"/>
          <w:sz w:val="28"/>
          <w:szCs w:val="28"/>
          <w:lang w:val="vi-VN"/>
        </w:rPr>
        <w:t xml:space="preserve"> năm 2023 Kế hoạch phòng, chống tham nhũng năm 2023 của </w:t>
      </w:r>
      <w:proofErr w:type="spellStart"/>
      <w:r>
        <w:rPr>
          <w:color w:val="000000" w:themeColor="text1"/>
          <w:sz w:val="28"/>
          <w:szCs w:val="28"/>
          <w:lang w:val="en-US"/>
        </w:rPr>
        <w:t>đơ</w:t>
      </w:r>
      <w:r>
        <w:rPr>
          <w:color w:val="000000" w:themeColor="text1"/>
          <w:sz w:val="28"/>
          <w:szCs w:val="28"/>
          <w:lang w:val="en-US"/>
        </w:rPr>
        <w:t>n</w:t>
      </w:r>
      <w:proofErr w:type="spellEnd"/>
      <w:r>
        <w:rPr>
          <w:color w:val="000000" w:themeColor="text1"/>
          <w:sz w:val="28"/>
          <w:szCs w:val="28"/>
          <w:lang w:val="en-US"/>
        </w:rPr>
        <w:t xml:space="preserve"> </w:t>
      </w:r>
      <w:proofErr w:type="spellStart"/>
      <w:r>
        <w:rPr>
          <w:color w:val="000000" w:themeColor="text1"/>
          <w:sz w:val="28"/>
          <w:szCs w:val="28"/>
          <w:lang w:val="en-US"/>
        </w:rPr>
        <w:t>vị</w:t>
      </w:r>
      <w:proofErr w:type="spellEnd"/>
      <w:r>
        <w:rPr>
          <w:color w:val="000000" w:themeColor="text1"/>
          <w:sz w:val="28"/>
          <w:szCs w:val="28"/>
          <w:lang w:val="en-US"/>
        </w:rPr>
        <w:t xml:space="preserve"> </w:t>
      </w:r>
      <w:r>
        <w:rPr>
          <w:color w:val="000000" w:themeColor="text1"/>
          <w:sz w:val="28"/>
          <w:szCs w:val="28"/>
          <w:lang w:val="vi-VN"/>
        </w:rPr>
        <w:t xml:space="preserve">trường </w:t>
      </w:r>
      <w:r>
        <w:rPr>
          <w:color w:val="000000" w:themeColor="text1"/>
          <w:sz w:val="28"/>
          <w:szCs w:val="28"/>
          <w:lang w:val="en-US"/>
        </w:rPr>
        <w:t>TH&amp;</w:t>
      </w:r>
      <w:r>
        <w:rPr>
          <w:color w:val="000000" w:themeColor="text1"/>
          <w:sz w:val="28"/>
          <w:szCs w:val="28"/>
          <w:lang w:val="vi-VN"/>
        </w:rPr>
        <w:t xml:space="preserve">THCS </w:t>
      </w:r>
      <w:proofErr w:type="spellStart"/>
      <w:r>
        <w:rPr>
          <w:color w:val="000000" w:themeColor="text1"/>
          <w:sz w:val="28"/>
          <w:szCs w:val="28"/>
          <w:lang w:val="en-US"/>
        </w:rPr>
        <w:t>Bế</w:t>
      </w:r>
      <w:proofErr w:type="spellEnd"/>
      <w:r>
        <w:rPr>
          <w:color w:val="000000" w:themeColor="text1"/>
          <w:sz w:val="28"/>
          <w:szCs w:val="28"/>
          <w:lang w:val="en-US"/>
        </w:rPr>
        <w:t xml:space="preserve"> </w:t>
      </w:r>
      <w:proofErr w:type="spellStart"/>
      <w:r>
        <w:rPr>
          <w:color w:val="000000" w:themeColor="text1"/>
          <w:sz w:val="28"/>
          <w:szCs w:val="28"/>
          <w:lang w:val="en-US"/>
        </w:rPr>
        <w:t>Văn</w:t>
      </w:r>
      <w:proofErr w:type="spellEnd"/>
      <w:r>
        <w:rPr>
          <w:color w:val="000000" w:themeColor="text1"/>
          <w:sz w:val="28"/>
          <w:szCs w:val="28"/>
          <w:lang w:val="en-US"/>
        </w:rPr>
        <w:t xml:space="preserve"> </w:t>
      </w:r>
      <w:proofErr w:type="spellStart"/>
      <w:r>
        <w:rPr>
          <w:color w:val="000000" w:themeColor="text1"/>
          <w:sz w:val="28"/>
          <w:szCs w:val="28"/>
          <w:lang w:val="en-US"/>
        </w:rPr>
        <w:t>Đàn</w:t>
      </w:r>
      <w:proofErr w:type="spellEnd"/>
      <w:r>
        <w:rPr>
          <w:color w:val="000000" w:themeColor="text1"/>
          <w:sz w:val="28"/>
          <w:szCs w:val="28"/>
          <w:lang w:val="vi-VN"/>
        </w:rPr>
        <w:t>.</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Kế hoạch số</w:t>
      </w:r>
      <w:r>
        <w:rPr>
          <w:color w:val="000000" w:themeColor="text1"/>
          <w:sz w:val="28"/>
          <w:szCs w:val="28"/>
          <w:lang w:val="en-US"/>
        </w:rPr>
        <w:t xml:space="preserve"> 18</w:t>
      </w:r>
      <w:r>
        <w:rPr>
          <w:color w:val="000000" w:themeColor="text1"/>
          <w:sz w:val="28"/>
          <w:szCs w:val="28"/>
          <w:lang w:val="vi-VN"/>
        </w:rPr>
        <w:t>/KH-</w:t>
      </w:r>
      <w:r>
        <w:rPr>
          <w:color w:val="000000" w:themeColor="text1"/>
          <w:sz w:val="28"/>
          <w:szCs w:val="28"/>
          <w:lang w:val="en-US"/>
        </w:rPr>
        <w:t>BVĐ</w:t>
      </w:r>
      <w:r>
        <w:rPr>
          <w:color w:val="000000" w:themeColor="text1"/>
          <w:sz w:val="28"/>
          <w:szCs w:val="28"/>
          <w:lang w:val="vi-VN"/>
        </w:rPr>
        <w:t xml:space="preserve"> ngày </w:t>
      </w:r>
      <w:r>
        <w:rPr>
          <w:color w:val="000000" w:themeColor="text1"/>
          <w:sz w:val="28"/>
          <w:szCs w:val="28"/>
          <w:lang w:val="en-US"/>
        </w:rPr>
        <w:t>04</w:t>
      </w:r>
      <w:r>
        <w:rPr>
          <w:color w:val="000000" w:themeColor="text1"/>
          <w:sz w:val="28"/>
          <w:szCs w:val="28"/>
          <w:lang w:val="vi-VN"/>
        </w:rPr>
        <w:t>/9/2023 kế hoạch thực hi</w:t>
      </w:r>
      <w:r>
        <w:rPr>
          <w:color w:val="000000" w:themeColor="text1"/>
          <w:sz w:val="28"/>
          <w:szCs w:val="28"/>
          <w:lang w:val="vi-VN"/>
        </w:rPr>
        <w:t>ện Quy chế công khai năm học 2023 – 2024.</w:t>
      </w:r>
    </w:p>
    <w:p w:rsidR="00345F07" w:rsidRDefault="0017351F">
      <w:pPr>
        <w:numPr>
          <w:ilvl w:val="0"/>
          <w:numId w:val="1"/>
        </w:numPr>
        <w:spacing w:line="276" w:lineRule="auto"/>
        <w:ind w:left="2" w:firstLine="718"/>
        <w:jc w:val="both"/>
        <w:rPr>
          <w:color w:val="000000" w:themeColor="text1"/>
          <w:sz w:val="28"/>
          <w:szCs w:val="28"/>
          <w:lang w:val="vi-VN"/>
        </w:rPr>
      </w:pPr>
      <w:r>
        <w:rPr>
          <w:b/>
          <w:bCs/>
          <w:i/>
          <w:iCs/>
          <w:color w:val="000000" w:themeColor="text1"/>
          <w:sz w:val="28"/>
          <w:szCs w:val="28"/>
          <w:lang w:val="vi-VN"/>
        </w:rPr>
        <w:t>Việc thực hiện dạy Chỉ thị số 10/CT-TTg</w:t>
      </w:r>
      <w:r>
        <w:rPr>
          <w:color w:val="000000" w:themeColor="text1"/>
          <w:sz w:val="28"/>
          <w:szCs w:val="28"/>
          <w:lang w:val="vi-VN"/>
        </w:rPr>
        <w:t xml:space="preserve"> ngày 12/6/2013 của Thủ tướng </w:t>
      </w:r>
      <w:r>
        <w:rPr>
          <w:color w:val="000000" w:themeColor="text1"/>
          <w:sz w:val="28"/>
          <w:szCs w:val="28"/>
          <w:lang w:val="vi-VN"/>
        </w:rPr>
        <w:lastRenderedPageBreak/>
        <w:t xml:space="preserve">Chính </w:t>
      </w:r>
      <w:r>
        <w:rPr>
          <w:color w:val="000000" w:themeColor="text1"/>
          <w:sz w:val="28"/>
          <w:szCs w:val="28"/>
          <w:lang w:val="en-US"/>
        </w:rPr>
        <w:t>P</w:t>
      </w:r>
      <w:r>
        <w:rPr>
          <w:color w:val="000000" w:themeColor="text1"/>
          <w:sz w:val="28"/>
          <w:szCs w:val="28"/>
          <w:lang w:val="vi-VN"/>
        </w:rPr>
        <w:t>hủ về việc đưa nội dung phòng chống tham nhũng vào giảng dạy tại các cơ sở giáo dục và đào tạo; Quyết định số 1280/QĐ-SGDĐT ngày 26/9/2013</w:t>
      </w:r>
      <w:r>
        <w:rPr>
          <w:color w:val="000000" w:themeColor="text1"/>
          <w:sz w:val="28"/>
          <w:szCs w:val="28"/>
          <w:lang w:val="vi-VN"/>
        </w:rPr>
        <w:t xml:space="preserve"> về việc ban hành Chương trình tích hợp nội dung phòng, chống tham nhũng trong môn Giáo dục công dân trong các cơ sở giáo dục trực thuộc trên địa bàn tỉnh Đăk Nông từ năm học 2013-2014 và các năm học tiếp theo nhằm nâng cao nhận thức, vai trò của cán bộ qu</w:t>
      </w:r>
      <w:r>
        <w:rPr>
          <w:color w:val="000000" w:themeColor="text1"/>
          <w:sz w:val="28"/>
          <w:szCs w:val="28"/>
          <w:lang w:val="vi-VN"/>
        </w:rPr>
        <w:t>ản lý giáo dục, nhà giáo và người học về chủ trương, chính sách của Đảng, pháp luật của Nhà nước trong phòng, chống tham nhũng</w:t>
      </w:r>
      <w:r>
        <w:rPr>
          <w:color w:val="000000" w:themeColor="text1"/>
          <w:sz w:val="28"/>
          <w:szCs w:val="28"/>
          <w:lang w:val="en-US"/>
        </w:rPr>
        <w:t>.</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Nhà trường đã triển khai và chỉ đạo tới toàn thể Cán bộ, giáo viên, nhân viên, nghiêm túc thực hiện Luật Phòng, chống tham nhũng</w:t>
      </w:r>
      <w:r>
        <w:rPr>
          <w:color w:val="000000" w:themeColor="text1"/>
          <w:sz w:val="28"/>
          <w:szCs w:val="28"/>
          <w:lang w:val="vi-VN"/>
        </w:rPr>
        <w:t xml:space="preserve"> tại cơ sở.</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Tuyên truyền, phổ biến chủ trương, chính sách, pháp luật, các văn bản liên quan về Phòng, chống tham nhũng tới tập thể nhà trường.</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Nhà trường đã xây dựng kế hoạch kiêm tra nội bộ và thực hiện đúng theo kế hoạch, đánh giá khách quan, dân chủ và </w:t>
      </w:r>
      <w:r>
        <w:rPr>
          <w:color w:val="000000" w:themeColor="text1"/>
          <w:sz w:val="28"/>
          <w:szCs w:val="28"/>
          <w:lang w:val="vi-VN"/>
        </w:rPr>
        <w:t>có các giải pháp khắc phục.</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Nhà trường đã triển khai, phổ biến trực tiếp qua cuộc họp hội đồng giáo dục, qua trang Zalo của trường, trên cổng thông tin điện tử của trường, trên bảng tin mã QR của trường...</w:t>
      </w:r>
    </w:p>
    <w:p w:rsidR="00345F07" w:rsidRDefault="0017351F">
      <w:pPr>
        <w:numPr>
          <w:ilvl w:val="0"/>
          <w:numId w:val="1"/>
        </w:numPr>
        <w:spacing w:line="276" w:lineRule="auto"/>
        <w:ind w:left="2" w:firstLine="718"/>
        <w:jc w:val="both"/>
        <w:rPr>
          <w:b/>
          <w:bCs/>
          <w:color w:val="000000" w:themeColor="text1"/>
          <w:sz w:val="28"/>
          <w:szCs w:val="28"/>
          <w:lang w:val="vi-VN"/>
        </w:rPr>
      </w:pPr>
      <w:r>
        <w:rPr>
          <w:b/>
          <w:bCs/>
          <w:color w:val="000000" w:themeColor="text1"/>
          <w:sz w:val="28"/>
          <w:szCs w:val="28"/>
          <w:lang w:val="vi-VN"/>
        </w:rPr>
        <w:t>Việc thực hiện Công khai minh bạch theo Thông tư 3</w:t>
      </w:r>
      <w:r>
        <w:rPr>
          <w:b/>
          <w:bCs/>
          <w:color w:val="000000" w:themeColor="text1"/>
          <w:sz w:val="28"/>
          <w:szCs w:val="28"/>
          <w:lang w:val="vi-VN"/>
        </w:rPr>
        <w:t>6/2017/TT- BGDĐT</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Công khai theo quy định tại Điều 10, Luật phòng, chống tham nhũng năm 2018 trên Cổng Thông tin điện tử của đơn vị và niêm yết tại bảng mã QR của nhà trường.</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Nhà trường đã xây dựng và ban hành quy chế chi tiêu nội bộ thông qua toàn thể cán </w:t>
      </w:r>
      <w:r>
        <w:rPr>
          <w:color w:val="000000" w:themeColor="text1"/>
          <w:sz w:val="28"/>
          <w:szCs w:val="28"/>
          <w:lang w:val="vi-VN"/>
        </w:rPr>
        <w:t xml:space="preserve">bộ giáo viên, nhân viên và niêm yết bảng công khai nhà trường. </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Thường xuyên rà soát các quy định về chế độ, định mức, tiêu chuẩn, theo chức năng quản lý nhà nước của đơn vị, để kịp thời trình cấp có thẩm quyền sửa đổi, bổ sung hoặc thay thế cho phù hợp </w:t>
      </w:r>
      <w:r>
        <w:rPr>
          <w:color w:val="000000" w:themeColor="text1"/>
          <w:sz w:val="28"/>
          <w:szCs w:val="28"/>
          <w:lang w:val="vi-VN"/>
        </w:rPr>
        <w:t>với quy định đề ra.</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Thực hiện và công khai kết quả thực hiện các chế độ chính sách, chế độ của cán bộ giáo viên và nhân viên nhà trường đảm bảo định mức tiêu chuẩn theo quy định.</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Kiểm tra nội bộ hồ sơ kế toán theo kế hoạch kiểm tra nội bộ 02 lượt. Kết quả </w:t>
      </w:r>
      <w:r>
        <w:rPr>
          <w:color w:val="000000" w:themeColor="text1"/>
          <w:sz w:val="28"/>
          <w:szCs w:val="28"/>
          <w:lang w:val="vi-VN"/>
        </w:rPr>
        <w:t>không có biểu hiện tham nhũng, thực hiện nghiêm túc.</w:t>
      </w:r>
    </w:p>
    <w:p w:rsidR="00345F07" w:rsidRDefault="0017351F">
      <w:pPr>
        <w:spacing w:line="276" w:lineRule="auto"/>
        <w:ind w:left="2" w:firstLine="718"/>
        <w:jc w:val="both"/>
        <w:rPr>
          <w:color w:val="000000" w:themeColor="text1"/>
          <w:sz w:val="28"/>
          <w:szCs w:val="28"/>
          <w:lang w:val="vi-VN"/>
        </w:rPr>
      </w:pPr>
      <w:r>
        <w:rPr>
          <w:b/>
          <w:bCs/>
          <w:color w:val="000000" w:themeColor="text1"/>
          <w:sz w:val="28"/>
          <w:szCs w:val="28"/>
          <w:lang w:val="en-US"/>
        </w:rPr>
        <w:t xml:space="preserve">II. </w:t>
      </w:r>
      <w:r>
        <w:rPr>
          <w:b/>
          <w:bCs/>
          <w:color w:val="000000" w:themeColor="text1"/>
          <w:sz w:val="28"/>
          <w:szCs w:val="28"/>
          <w:lang w:val="vi-VN"/>
        </w:rPr>
        <w:t>Báo cáo nội dung quy định về công khai, minh bạch</w:t>
      </w:r>
    </w:p>
    <w:p w:rsidR="00345F07" w:rsidRDefault="0017351F">
      <w:pPr>
        <w:spacing w:line="276" w:lineRule="auto"/>
        <w:ind w:left="2" w:firstLine="718"/>
        <w:jc w:val="both"/>
        <w:rPr>
          <w:color w:val="000000" w:themeColor="text1"/>
          <w:sz w:val="28"/>
          <w:szCs w:val="28"/>
          <w:lang w:val="en-US"/>
        </w:rPr>
      </w:pPr>
      <w:r>
        <w:rPr>
          <w:color w:val="000000" w:themeColor="text1"/>
          <w:sz w:val="28"/>
          <w:szCs w:val="28"/>
          <w:lang w:val="vi-VN"/>
        </w:rPr>
        <w:t>Báo cáo thực hiện theo nội dung công khai, minh bạch tại các biểu mẫu quy định tại Thông tư 36/2017/TT-BGDĐT gồm:</w:t>
      </w:r>
      <w:r>
        <w:rPr>
          <w:color w:val="000000" w:themeColor="text1"/>
          <w:sz w:val="28"/>
          <w:szCs w:val="28"/>
          <w:lang w:val="en-US"/>
        </w:rPr>
        <w:t xml:space="preserve"> (</w:t>
      </w:r>
      <w:proofErr w:type="spellStart"/>
      <w:r>
        <w:rPr>
          <w:i/>
          <w:iCs/>
          <w:color w:val="000000" w:themeColor="text1"/>
          <w:sz w:val="28"/>
          <w:szCs w:val="28"/>
          <w:lang w:val="en-US"/>
        </w:rPr>
        <w:t>các</w:t>
      </w:r>
      <w:proofErr w:type="spellEnd"/>
      <w:r>
        <w:rPr>
          <w:i/>
          <w:iCs/>
          <w:color w:val="000000" w:themeColor="text1"/>
          <w:sz w:val="28"/>
          <w:szCs w:val="28"/>
          <w:lang w:val="en-US"/>
        </w:rPr>
        <w:t xml:space="preserve"> </w:t>
      </w:r>
      <w:proofErr w:type="spellStart"/>
      <w:r>
        <w:rPr>
          <w:i/>
          <w:iCs/>
          <w:color w:val="000000" w:themeColor="text1"/>
          <w:sz w:val="28"/>
          <w:szCs w:val="28"/>
          <w:lang w:val="en-US"/>
        </w:rPr>
        <w:t>tài</w:t>
      </w:r>
      <w:proofErr w:type="spellEnd"/>
      <w:r>
        <w:rPr>
          <w:i/>
          <w:iCs/>
          <w:color w:val="000000" w:themeColor="text1"/>
          <w:sz w:val="28"/>
          <w:szCs w:val="28"/>
          <w:lang w:val="en-US"/>
        </w:rPr>
        <w:t xml:space="preserve"> </w:t>
      </w:r>
      <w:proofErr w:type="spellStart"/>
      <w:r>
        <w:rPr>
          <w:i/>
          <w:iCs/>
          <w:color w:val="000000" w:themeColor="text1"/>
          <w:sz w:val="28"/>
          <w:szCs w:val="28"/>
          <w:lang w:val="en-US"/>
        </w:rPr>
        <w:t>liệu</w:t>
      </w:r>
      <w:proofErr w:type="spellEnd"/>
      <w:r>
        <w:rPr>
          <w:i/>
          <w:iCs/>
          <w:color w:val="000000" w:themeColor="text1"/>
          <w:sz w:val="28"/>
          <w:szCs w:val="28"/>
          <w:lang w:val="en-US"/>
        </w:rPr>
        <w:t xml:space="preserve"> </w:t>
      </w:r>
      <w:proofErr w:type="spellStart"/>
      <w:r>
        <w:rPr>
          <w:i/>
          <w:iCs/>
          <w:color w:val="000000" w:themeColor="text1"/>
          <w:sz w:val="28"/>
          <w:szCs w:val="28"/>
          <w:lang w:val="en-US"/>
        </w:rPr>
        <w:t>được</w:t>
      </w:r>
      <w:proofErr w:type="spellEnd"/>
      <w:r>
        <w:rPr>
          <w:i/>
          <w:iCs/>
          <w:color w:val="000000" w:themeColor="text1"/>
          <w:sz w:val="28"/>
          <w:szCs w:val="28"/>
          <w:lang w:val="en-US"/>
        </w:rPr>
        <w:t xml:space="preserve"> </w:t>
      </w:r>
      <w:proofErr w:type="spellStart"/>
      <w:r>
        <w:rPr>
          <w:i/>
          <w:iCs/>
          <w:color w:val="000000" w:themeColor="text1"/>
          <w:sz w:val="28"/>
          <w:szCs w:val="28"/>
          <w:lang w:val="en-US"/>
        </w:rPr>
        <w:t>đăng</w:t>
      </w:r>
      <w:proofErr w:type="spellEnd"/>
      <w:r>
        <w:rPr>
          <w:i/>
          <w:iCs/>
          <w:color w:val="000000" w:themeColor="text1"/>
          <w:sz w:val="28"/>
          <w:szCs w:val="28"/>
          <w:lang w:val="en-US"/>
        </w:rPr>
        <w:t xml:space="preserve"> </w:t>
      </w:r>
      <w:proofErr w:type="spellStart"/>
      <w:r>
        <w:rPr>
          <w:i/>
          <w:iCs/>
          <w:color w:val="000000" w:themeColor="text1"/>
          <w:sz w:val="28"/>
          <w:szCs w:val="28"/>
          <w:lang w:val="en-US"/>
        </w:rPr>
        <w:t>tải</w:t>
      </w:r>
      <w:proofErr w:type="spellEnd"/>
      <w:r>
        <w:rPr>
          <w:i/>
          <w:iCs/>
          <w:color w:val="000000" w:themeColor="text1"/>
          <w:sz w:val="28"/>
          <w:szCs w:val="28"/>
          <w:lang w:val="en-US"/>
        </w:rPr>
        <w:t xml:space="preserve"> </w:t>
      </w:r>
      <w:proofErr w:type="spellStart"/>
      <w:r>
        <w:rPr>
          <w:i/>
          <w:iCs/>
          <w:color w:val="000000" w:themeColor="text1"/>
          <w:sz w:val="28"/>
          <w:szCs w:val="28"/>
          <w:lang w:val="en-US"/>
        </w:rPr>
        <w:t>trên</w:t>
      </w:r>
      <w:proofErr w:type="spellEnd"/>
      <w:r>
        <w:rPr>
          <w:i/>
          <w:iCs/>
          <w:color w:val="000000" w:themeColor="text1"/>
          <w:sz w:val="28"/>
          <w:szCs w:val="28"/>
          <w:lang w:val="en-US"/>
        </w:rPr>
        <w:t xml:space="preserve"> </w:t>
      </w:r>
      <w:proofErr w:type="spellStart"/>
      <w:r>
        <w:rPr>
          <w:i/>
          <w:iCs/>
          <w:color w:val="000000" w:themeColor="text1"/>
          <w:sz w:val="28"/>
          <w:szCs w:val="28"/>
          <w:lang w:val="en-US"/>
        </w:rPr>
        <w:t>trang</w:t>
      </w:r>
      <w:proofErr w:type="spellEnd"/>
      <w:r>
        <w:rPr>
          <w:i/>
          <w:iCs/>
          <w:color w:val="000000" w:themeColor="text1"/>
          <w:sz w:val="28"/>
          <w:szCs w:val="28"/>
          <w:lang w:val="en-US"/>
        </w:rPr>
        <w:t xml:space="preserve"> Website </w:t>
      </w:r>
      <w:proofErr w:type="spellStart"/>
      <w:r>
        <w:rPr>
          <w:i/>
          <w:iCs/>
          <w:color w:val="000000" w:themeColor="text1"/>
          <w:sz w:val="28"/>
          <w:szCs w:val="28"/>
          <w:lang w:val="en-US"/>
        </w:rPr>
        <w:t>của</w:t>
      </w:r>
      <w:proofErr w:type="spellEnd"/>
      <w:r>
        <w:rPr>
          <w:i/>
          <w:iCs/>
          <w:color w:val="000000" w:themeColor="text1"/>
          <w:sz w:val="28"/>
          <w:szCs w:val="28"/>
          <w:lang w:val="en-US"/>
        </w:rPr>
        <w:t xml:space="preserve"> </w:t>
      </w:r>
      <w:proofErr w:type="spellStart"/>
      <w:r>
        <w:rPr>
          <w:i/>
          <w:iCs/>
          <w:color w:val="000000" w:themeColor="text1"/>
          <w:sz w:val="28"/>
          <w:szCs w:val="28"/>
          <w:lang w:val="en-US"/>
        </w:rPr>
        <w:t>nhà</w:t>
      </w:r>
      <w:proofErr w:type="spellEnd"/>
      <w:r>
        <w:rPr>
          <w:i/>
          <w:iCs/>
          <w:color w:val="000000" w:themeColor="text1"/>
          <w:sz w:val="28"/>
          <w:szCs w:val="28"/>
          <w:lang w:val="en-US"/>
        </w:rPr>
        <w:t xml:space="preserve"> </w:t>
      </w:r>
      <w:proofErr w:type="spellStart"/>
      <w:r>
        <w:rPr>
          <w:i/>
          <w:iCs/>
          <w:color w:val="000000" w:themeColor="text1"/>
          <w:sz w:val="28"/>
          <w:szCs w:val="28"/>
          <w:lang w:val="en-US"/>
        </w:rPr>
        <w:t>trường</w:t>
      </w:r>
      <w:proofErr w:type="spellEnd"/>
      <w:r>
        <w:rPr>
          <w:color w:val="000000" w:themeColor="text1"/>
          <w:sz w:val="28"/>
          <w:szCs w:val="28"/>
          <w:lang w:val="en-US"/>
        </w:rPr>
        <w:t>)</w:t>
      </w:r>
    </w:p>
    <w:p w:rsidR="00345F07" w:rsidRDefault="0017351F">
      <w:pPr>
        <w:numPr>
          <w:ilvl w:val="0"/>
          <w:numId w:val="2"/>
        </w:numPr>
        <w:spacing w:line="276" w:lineRule="auto"/>
        <w:ind w:left="-58" w:firstLine="718"/>
        <w:jc w:val="both"/>
        <w:rPr>
          <w:b/>
          <w:bCs/>
          <w:i/>
          <w:iCs/>
          <w:color w:val="000000" w:themeColor="text1"/>
          <w:sz w:val="28"/>
          <w:szCs w:val="28"/>
          <w:lang w:val="vi-VN"/>
        </w:rPr>
      </w:pPr>
      <w:r>
        <w:rPr>
          <w:b/>
          <w:bCs/>
          <w:i/>
          <w:iCs/>
          <w:color w:val="000000" w:themeColor="text1"/>
          <w:sz w:val="28"/>
          <w:szCs w:val="28"/>
          <w:lang w:val="vi-VN"/>
        </w:rPr>
        <w:t>Công khai cam kết chất lượng giáo dục thực tế gồm có các loại hồ sơ:</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Cam kết chất lượng giáo dục (Hồ sơ Công tác tuyển sinh</w:t>
      </w:r>
      <w:r>
        <w:rPr>
          <w:color w:val="000000" w:themeColor="text1"/>
          <w:sz w:val="28"/>
          <w:szCs w:val="28"/>
          <w:lang w:val="en-US"/>
        </w:rPr>
        <w:t xml:space="preserve"> </w:t>
      </w:r>
      <w:proofErr w:type="spellStart"/>
      <w:r>
        <w:rPr>
          <w:color w:val="000000" w:themeColor="text1"/>
          <w:sz w:val="28"/>
          <w:szCs w:val="28"/>
          <w:lang w:val="en-US"/>
        </w:rPr>
        <w:t>năm</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 xml:space="preserve"> 2023-2024</w:t>
      </w:r>
      <w:r>
        <w:rPr>
          <w:color w:val="000000" w:themeColor="text1"/>
          <w:sz w:val="28"/>
          <w:szCs w:val="28"/>
          <w:lang w:val="vi-VN"/>
        </w:rPr>
        <w:t>, KH giáo dục năm học</w:t>
      </w:r>
      <w:r>
        <w:rPr>
          <w:color w:val="000000" w:themeColor="text1"/>
          <w:sz w:val="28"/>
          <w:szCs w:val="28"/>
          <w:lang w:val="en-US"/>
        </w:rPr>
        <w:t xml:space="preserve"> </w:t>
      </w:r>
      <w:proofErr w:type="spellStart"/>
      <w:r>
        <w:rPr>
          <w:color w:val="000000" w:themeColor="text1"/>
          <w:sz w:val="28"/>
          <w:szCs w:val="28"/>
          <w:lang w:val="en-US"/>
        </w:rPr>
        <w:t>năm</w:t>
      </w:r>
      <w:proofErr w:type="spellEnd"/>
      <w:r>
        <w:rPr>
          <w:color w:val="000000" w:themeColor="text1"/>
          <w:sz w:val="28"/>
          <w:szCs w:val="28"/>
          <w:lang w:val="en-US"/>
        </w:rPr>
        <w:t xml:space="preserve"> </w:t>
      </w:r>
      <w:proofErr w:type="spellStart"/>
      <w:r>
        <w:rPr>
          <w:color w:val="000000" w:themeColor="text1"/>
          <w:sz w:val="28"/>
          <w:szCs w:val="28"/>
          <w:lang w:val="en-US"/>
        </w:rPr>
        <w:t>học</w:t>
      </w:r>
      <w:proofErr w:type="spellEnd"/>
      <w:r>
        <w:rPr>
          <w:color w:val="000000" w:themeColor="text1"/>
          <w:sz w:val="28"/>
          <w:szCs w:val="28"/>
          <w:lang w:val="en-US"/>
        </w:rPr>
        <w:t xml:space="preserve"> 2023-2024</w:t>
      </w:r>
      <w:r>
        <w:rPr>
          <w:color w:val="000000" w:themeColor="text1"/>
          <w:sz w:val="28"/>
          <w:szCs w:val="28"/>
          <w:lang w:val="vi-VN"/>
        </w:rPr>
        <w:t>)</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xml:space="preserve">+ Chất lượng giáo dục thực tế (Kết quả </w:t>
      </w:r>
      <w:r>
        <w:rPr>
          <w:color w:val="000000" w:themeColor="text1"/>
          <w:sz w:val="28"/>
          <w:szCs w:val="28"/>
          <w:lang w:val="vi-VN"/>
        </w:rPr>
        <w:t>Đánh giá cuối kỳ, cuối năm học)</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Kế hoạch xây dựng cơ sở đạt chuẩn quốc gia, kết quả đạt được (các kế hoạch…)</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Kiểm định các cơ sở giáo dục (Hồ sơ tự đánh giá của đơn vị)</w:t>
      </w:r>
    </w:p>
    <w:p w:rsidR="00345F07" w:rsidRDefault="0017351F">
      <w:pPr>
        <w:numPr>
          <w:ilvl w:val="0"/>
          <w:numId w:val="2"/>
        </w:numPr>
        <w:ind w:left="-58" w:firstLine="718"/>
        <w:jc w:val="both"/>
        <w:rPr>
          <w:b/>
          <w:bCs/>
          <w:i/>
          <w:iCs/>
          <w:color w:val="000000" w:themeColor="text1"/>
          <w:sz w:val="28"/>
          <w:szCs w:val="28"/>
          <w:lang w:val="vi-VN"/>
        </w:rPr>
      </w:pPr>
      <w:r>
        <w:rPr>
          <w:b/>
          <w:bCs/>
          <w:i/>
          <w:iCs/>
          <w:color w:val="000000" w:themeColor="text1"/>
          <w:sz w:val="28"/>
          <w:szCs w:val="28"/>
          <w:lang w:val="vi-VN"/>
        </w:rPr>
        <w:lastRenderedPageBreak/>
        <w:t>Công khai các điều kiện đảm bảo chất lượng giáo dục gồm các loại hồ</w:t>
      </w:r>
      <w:r>
        <w:rPr>
          <w:b/>
          <w:bCs/>
          <w:i/>
          <w:iCs/>
          <w:color w:val="000000" w:themeColor="text1"/>
          <w:sz w:val="28"/>
          <w:szCs w:val="28"/>
          <w:lang w:val="en-US"/>
        </w:rPr>
        <w:t xml:space="preserve"> </w:t>
      </w:r>
      <w:r>
        <w:rPr>
          <w:b/>
          <w:bCs/>
          <w:i/>
          <w:iCs/>
          <w:color w:val="000000" w:themeColor="text1"/>
          <w:sz w:val="28"/>
          <w:szCs w:val="28"/>
          <w:lang w:val="vi-VN"/>
        </w:rPr>
        <w:t>sơ:</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Cơ sở vật</w:t>
      </w:r>
      <w:r>
        <w:rPr>
          <w:color w:val="000000" w:themeColor="text1"/>
          <w:sz w:val="28"/>
          <w:szCs w:val="28"/>
          <w:lang w:val="vi-VN"/>
        </w:rPr>
        <w:t xml:space="preserve"> chất (trang thiết bị giạy học, phòng học, …..)</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 Đội ngũ nhà giáo, cán bộ quản lý và nhân viên (</w:t>
      </w:r>
      <w:proofErr w:type="spellStart"/>
      <w:r>
        <w:rPr>
          <w:color w:val="000000" w:themeColor="text1"/>
          <w:sz w:val="28"/>
          <w:szCs w:val="28"/>
          <w:lang w:val="en-US"/>
        </w:rPr>
        <w:t>trình</w:t>
      </w:r>
      <w:proofErr w:type="spellEnd"/>
      <w:r>
        <w:rPr>
          <w:color w:val="000000" w:themeColor="text1"/>
          <w:sz w:val="28"/>
          <w:szCs w:val="28"/>
          <w:lang w:val="en-US"/>
        </w:rPr>
        <w:t xml:space="preserve"> </w:t>
      </w:r>
      <w:proofErr w:type="spellStart"/>
      <w:r>
        <w:rPr>
          <w:color w:val="000000" w:themeColor="text1"/>
          <w:sz w:val="28"/>
          <w:szCs w:val="28"/>
          <w:lang w:val="en-US"/>
        </w:rPr>
        <w:t>độ</w:t>
      </w:r>
      <w:proofErr w:type="spellEnd"/>
      <w:r>
        <w:rPr>
          <w:color w:val="000000" w:themeColor="text1"/>
          <w:sz w:val="28"/>
          <w:szCs w:val="28"/>
          <w:lang w:val="en-US"/>
        </w:rPr>
        <w:t xml:space="preserve"> </w:t>
      </w:r>
      <w:proofErr w:type="spellStart"/>
      <w:r>
        <w:rPr>
          <w:color w:val="000000" w:themeColor="text1"/>
          <w:sz w:val="28"/>
          <w:szCs w:val="28"/>
          <w:lang w:val="en-US"/>
        </w:rPr>
        <w:t>chuyên</w:t>
      </w:r>
      <w:proofErr w:type="spellEnd"/>
      <w:r>
        <w:rPr>
          <w:color w:val="000000" w:themeColor="text1"/>
          <w:sz w:val="28"/>
          <w:szCs w:val="28"/>
          <w:lang w:val="en-US"/>
        </w:rPr>
        <w:t xml:space="preserve"> </w:t>
      </w:r>
      <w:proofErr w:type="spellStart"/>
      <w:r>
        <w:rPr>
          <w:color w:val="000000" w:themeColor="text1"/>
          <w:sz w:val="28"/>
          <w:szCs w:val="28"/>
          <w:lang w:val="en-US"/>
        </w:rPr>
        <w:t>môn</w:t>
      </w:r>
      <w:proofErr w:type="spellEnd"/>
      <w:r>
        <w:rPr>
          <w:color w:val="000000" w:themeColor="text1"/>
          <w:sz w:val="28"/>
          <w:szCs w:val="28"/>
          <w:lang w:val="vi-VN"/>
        </w:rPr>
        <w:t>)</w:t>
      </w:r>
    </w:p>
    <w:p w:rsidR="00345F07" w:rsidRDefault="0017351F">
      <w:pPr>
        <w:numPr>
          <w:ilvl w:val="0"/>
          <w:numId w:val="2"/>
        </w:numPr>
        <w:spacing w:line="276" w:lineRule="auto"/>
        <w:ind w:left="-58" w:firstLine="718"/>
        <w:jc w:val="both"/>
        <w:rPr>
          <w:b/>
          <w:bCs/>
          <w:color w:val="000000" w:themeColor="text1"/>
          <w:sz w:val="28"/>
          <w:szCs w:val="28"/>
          <w:lang w:val="vi-VN"/>
        </w:rPr>
      </w:pPr>
      <w:r>
        <w:rPr>
          <w:b/>
          <w:bCs/>
          <w:color w:val="000000" w:themeColor="text1"/>
          <w:sz w:val="28"/>
          <w:szCs w:val="28"/>
          <w:lang w:val="vi-VN"/>
        </w:rPr>
        <w:t>Công khai thu chi tài chính gồm các loại hồ sơ sau:</w:t>
      </w:r>
    </w:p>
    <w:p w:rsidR="00345F07" w:rsidRDefault="0017351F">
      <w:pPr>
        <w:spacing w:line="276" w:lineRule="auto"/>
        <w:ind w:left="2" w:firstLine="718"/>
        <w:jc w:val="both"/>
        <w:rPr>
          <w:color w:val="000000" w:themeColor="text1"/>
          <w:sz w:val="28"/>
          <w:szCs w:val="28"/>
          <w:lang w:val="vi-VN"/>
        </w:rPr>
      </w:pPr>
      <w:r>
        <w:rPr>
          <w:color w:val="000000" w:themeColor="text1"/>
          <w:sz w:val="28"/>
          <w:szCs w:val="28"/>
          <w:lang w:val="vi-VN"/>
        </w:rPr>
        <w:t>Q</w:t>
      </w:r>
      <w:proofErr w:type="spellStart"/>
      <w:r>
        <w:rPr>
          <w:color w:val="000000" w:themeColor="text1"/>
          <w:sz w:val="28"/>
          <w:szCs w:val="28"/>
          <w:lang w:val="en-US"/>
        </w:rPr>
        <w:t>uyết</w:t>
      </w:r>
      <w:proofErr w:type="spellEnd"/>
      <w:r>
        <w:rPr>
          <w:color w:val="000000" w:themeColor="text1"/>
          <w:sz w:val="28"/>
          <w:szCs w:val="28"/>
          <w:lang w:val="en-US"/>
        </w:rPr>
        <w:t xml:space="preserve"> </w:t>
      </w:r>
      <w:proofErr w:type="spellStart"/>
      <w:r>
        <w:rPr>
          <w:color w:val="000000" w:themeColor="text1"/>
          <w:sz w:val="28"/>
          <w:szCs w:val="28"/>
          <w:lang w:val="en-US"/>
        </w:rPr>
        <w:t>định</w:t>
      </w:r>
      <w:proofErr w:type="spellEnd"/>
      <w:r>
        <w:rPr>
          <w:color w:val="000000" w:themeColor="text1"/>
          <w:sz w:val="28"/>
          <w:szCs w:val="28"/>
          <w:lang w:val="vi-VN"/>
        </w:rPr>
        <w:t xml:space="preserve"> giao ngân sách gồm: </w:t>
      </w:r>
    </w:p>
    <w:p w:rsidR="00345F07" w:rsidRDefault="0017351F">
      <w:pPr>
        <w:spacing w:line="273" w:lineRule="auto"/>
        <w:ind w:left="2" w:firstLine="718"/>
        <w:jc w:val="both"/>
        <w:rPr>
          <w:color w:val="000000" w:themeColor="text1"/>
          <w:sz w:val="28"/>
          <w:szCs w:val="28"/>
        </w:rPr>
      </w:pPr>
      <w:r>
        <w:rPr>
          <w:color w:val="000000" w:themeColor="text1"/>
          <w:sz w:val="28"/>
          <w:szCs w:val="28"/>
        </w:rPr>
        <w:t xml:space="preserve">+ Quyết định số: 135/QĐ-PGD&amp;ĐT ngày 29/12/2022 V/v </w:t>
      </w:r>
      <w:r>
        <w:rPr>
          <w:color w:val="000000" w:themeColor="text1"/>
          <w:sz w:val="28"/>
          <w:szCs w:val="28"/>
        </w:rPr>
        <w:t>giao dự toán chi ngân sách NN năm 2023,  số tiền 7.910.500.000đ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 56/QĐ-PGD&amp;ĐT ngày 05/6/2023 V/v cấp kinh phí chế độ chính sách cho học sinh, số tiền: 50.250.000đ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số75/QĐ-PGD&amp;ĐT ngày 04/8/2023 V/v bổ sung kinh phí cải cách tiền</w:t>
      </w:r>
      <w:r>
        <w:rPr>
          <w:color w:val="000000" w:themeColor="text1"/>
          <w:sz w:val="28"/>
          <w:szCs w:val="28"/>
        </w:rPr>
        <w:t xml:space="preserve"> lương, số tiền: 703.750.000đ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 98/QĐ-PGD&amp;ĐT ngày 12/10/2023 V/v cấp kinh phí cấp bù học phí và chế độ học sinh theo Nghị quyết 11/NQ-HĐND, số tiền: 42.345.000đ.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 120/QĐ-PGD&amp;ĐT ngày 16/11/2023 V/v phân bổ dự toán chi lương và c</w:t>
      </w:r>
      <w:r>
        <w:rPr>
          <w:color w:val="000000" w:themeColor="text1"/>
          <w:sz w:val="28"/>
          <w:szCs w:val="28"/>
        </w:rPr>
        <w:t>ác khoản theo lương, số tiền: 304.600.000đ.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 114/QĐ-PGD&amp;ĐT ngày 08/11/2023 V/v điều chỉnh giảm dự toán chi NSNN năm 2023.</w:t>
      </w:r>
    </w:p>
    <w:p w:rsidR="00345F07" w:rsidRDefault="0017351F">
      <w:pPr>
        <w:spacing w:line="273" w:lineRule="auto"/>
        <w:ind w:left="2" w:firstLine="718"/>
        <w:jc w:val="both"/>
        <w:rPr>
          <w:color w:val="000000" w:themeColor="text1"/>
          <w:sz w:val="28"/>
          <w:szCs w:val="28"/>
        </w:rPr>
      </w:pPr>
      <w:r>
        <w:rPr>
          <w:color w:val="000000" w:themeColor="text1"/>
          <w:sz w:val="28"/>
          <w:szCs w:val="28"/>
        </w:rPr>
        <w:t>+ Quyết định số 145/QĐ-PGD&amp;ĐT ngày 27/12/2023 V/v cấp kinh phí chế độ tiền lương, tăng thay, số tiền: 162.121.000đ</w:t>
      </w:r>
    </w:p>
    <w:p w:rsidR="00345F07" w:rsidRDefault="0017351F">
      <w:pPr>
        <w:spacing w:line="273" w:lineRule="auto"/>
        <w:ind w:left="2" w:firstLine="718"/>
        <w:jc w:val="both"/>
        <w:rPr>
          <w:color w:val="000000" w:themeColor="text1"/>
          <w:sz w:val="28"/>
          <w:szCs w:val="28"/>
        </w:rPr>
      </w:pPr>
      <w:r>
        <w:rPr>
          <w:color w:val="000000" w:themeColor="text1"/>
          <w:sz w:val="28"/>
          <w:szCs w:val="28"/>
        </w:rPr>
        <w:t>+ Qu</w:t>
      </w:r>
      <w:r>
        <w:rPr>
          <w:color w:val="000000" w:themeColor="text1"/>
          <w:sz w:val="28"/>
          <w:szCs w:val="28"/>
        </w:rPr>
        <w:t>yết định số 02/QĐ/NVT ngày 09/01/2023 V/v công khai chi ngân sách nhà nước cấp năm 2023.</w:t>
      </w:r>
    </w:p>
    <w:p w:rsidR="00345F07" w:rsidRDefault="0017351F">
      <w:pPr>
        <w:spacing w:line="273" w:lineRule="auto"/>
        <w:ind w:left="2" w:firstLine="718"/>
        <w:jc w:val="both"/>
        <w:rPr>
          <w:color w:val="000000" w:themeColor="text1"/>
          <w:sz w:val="28"/>
          <w:szCs w:val="28"/>
        </w:rPr>
      </w:pPr>
      <w:r>
        <w:rPr>
          <w:color w:val="000000" w:themeColor="text1"/>
          <w:sz w:val="28"/>
          <w:szCs w:val="28"/>
        </w:rPr>
        <w:t>Công tác chi ngân sách:</w:t>
      </w:r>
    </w:p>
    <w:p w:rsidR="00345F07" w:rsidRDefault="0017351F">
      <w:pPr>
        <w:spacing w:line="273" w:lineRule="auto"/>
        <w:ind w:left="2" w:firstLine="718"/>
        <w:jc w:val="both"/>
        <w:rPr>
          <w:color w:val="000000" w:themeColor="text1"/>
          <w:sz w:val="28"/>
          <w:szCs w:val="28"/>
        </w:rPr>
      </w:pPr>
      <w:r>
        <w:rPr>
          <w:color w:val="000000" w:themeColor="text1"/>
          <w:sz w:val="28"/>
          <w:szCs w:val="28"/>
        </w:rPr>
        <w:t>Thực hiện chi ngân sách theo quy định hiện hành, đảm bảo chế độ cho CBVC, các khoản chi thường xuyên đảm bảo đúng, đủ hồ sơ theo quy định, tiết</w:t>
      </w:r>
      <w:r>
        <w:rPr>
          <w:color w:val="000000" w:themeColor="text1"/>
          <w:sz w:val="28"/>
          <w:szCs w:val="28"/>
        </w:rPr>
        <w:t xml:space="preserve"> kiệm, chi đầy đủ chế độ chính sách cho học sinh thuộc diện hộ nghèo, vùng đặc biệt khó khăn, chế độ theo Nghị quyết 11,vv…</w:t>
      </w:r>
    </w:p>
    <w:p w:rsidR="00345F07" w:rsidRDefault="0017351F">
      <w:pPr>
        <w:spacing w:line="273" w:lineRule="auto"/>
        <w:ind w:left="2" w:firstLine="718"/>
        <w:jc w:val="both"/>
        <w:rPr>
          <w:color w:val="000000" w:themeColor="text1"/>
          <w:sz w:val="28"/>
          <w:szCs w:val="28"/>
        </w:rPr>
      </w:pPr>
      <w:r>
        <w:rPr>
          <w:color w:val="000000" w:themeColor="text1"/>
          <w:sz w:val="28"/>
          <w:szCs w:val="28"/>
        </w:rPr>
        <w:t>Học phí và khoản thu, mức thu khác từ người học (Thông báo, kế hoạch</w:t>
      </w:r>
      <w:r>
        <w:rPr>
          <w:color w:val="000000" w:themeColor="text1"/>
          <w:sz w:val="28"/>
          <w:szCs w:val="28"/>
        </w:rPr>
        <w:br/>
        <w:t>thực hiện các khoản thu…….)</w:t>
      </w:r>
    </w:p>
    <w:p w:rsidR="00345F07" w:rsidRDefault="0017351F">
      <w:pPr>
        <w:spacing w:line="273" w:lineRule="auto"/>
        <w:ind w:left="2" w:firstLine="718"/>
        <w:jc w:val="both"/>
        <w:rPr>
          <w:color w:val="000000" w:themeColor="text1"/>
          <w:sz w:val="28"/>
          <w:szCs w:val="28"/>
        </w:rPr>
      </w:pPr>
      <w:r>
        <w:rPr>
          <w:color w:val="000000" w:themeColor="text1"/>
          <w:sz w:val="28"/>
          <w:szCs w:val="28"/>
        </w:rPr>
        <w:t xml:space="preserve">+ Học phí: </w:t>
      </w:r>
    </w:p>
    <w:p w:rsidR="00345F07" w:rsidRDefault="0017351F">
      <w:pPr>
        <w:spacing w:line="273" w:lineRule="auto"/>
        <w:ind w:left="2" w:firstLine="718"/>
        <w:jc w:val="both"/>
        <w:rPr>
          <w:color w:val="000000" w:themeColor="text1"/>
          <w:sz w:val="28"/>
          <w:szCs w:val="28"/>
        </w:rPr>
      </w:pPr>
      <w:r>
        <w:rPr>
          <w:color w:val="000000" w:themeColor="text1"/>
          <w:sz w:val="28"/>
          <w:szCs w:val="28"/>
        </w:rPr>
        <w:t>Thu học phí năm 2023 số</w:t>
      </w:r>
      <w:r>
        <w:rPr>
          <w:color w:val="000000" w:themeColor="text1"/>
          <w:sz w:val="28"/>
          <w:szCs w:val="28"/>
        </w:rPr>
        <w:t xml:space="preserve"> tiền: 37.380.000đ</w:t>
      </w:r>
    </w:p>
    <w:p w:rsidR="00345F07" w:rsidRDefault="0017351F">
      <w:pPr>
        <w:spacing w:line="273" w:lineRule="auto"/>
        <w:ind w:left="2" w:firstLine="718"/>
        <w:jc w:val="both"/>
        <w:rPr>
          <w:color w:val="000000" w:themeColor="text1"/>
          <w:sz w:val="28"/>
          <w:szCs w:val="28"/>
        </w:rPr>
      </w:pPr>
      <w:r>
        <w:rPr>
          <w:color w:val="000000" w:themeColor="text1"/>
          <w:sz w:val="28"/>
          <w:szCs w:val="28"/>
        </w:rPr>
        <w:t>Kinh phí cấp bù học phí: 11.095.000đ</w:t>
      </w:r>
    </w:p>
    <w:p w:rsidR="00345F07" w:rsidRDefault="0017351F">
      <w:pPr>
        <w:spacing w:line="273" w:lineRule="auto"/>
        <w:ind w:left="2" w:firstLine="718"/>
        <w:jc w:val="both"/>
        <w:rPr>
          <w:color w:val="000000" w:themeColor="text1"/>
          <w:sz w:val="28"/>
          <w:szCs w:val="28"/>
        </w:rPr>
      </w:pPr>
      <w:r>
        <w:rPr>
          <w:color w:val="000000" w:themeColor="text1"/>
          <w:sz w:val="28"/>
          <w:szCs w:val="28"/>
        </w:rPr>
        <w:t>+ Thu, chi các khoản từ người học:</w:t>
      </w:r>
    </w:p>
    <w:p w:rsidR="00345F07" w:rsidRDefault="0017351F">
      <w:pPr>
        <w:spacing w:line="273" w:lineRule="auto"/>
        <w:ind w:left="2" w:firstLine="718"/>
        <w:jc w:val="both"/>
        <w:rPr>
          <w:color w:val="000000" w:themeColor="text1"/>
          <w:sz w:val="28"/>
          <w:szCs w:val="28"/>
        </w:rPr>
      </w:pPr>
      <w:r>
        <w:rPr>
          <w:color w:val="000000" w:themeColor="text1"/>
          <w:sz w:val="28"/>
          <w:szCs w:val="28"/>
        </w:rPr>
        <w:t>Thu: 265.705.000đ, chi: 265.419.000đ, tồn chuyển năm sau: 286.000đ</w:t>
      </w:r>
      <w:r>
        <w:rPr>
          <w:color w:val="000000" w:themeColor="text1"/>
          <w:sz w:val="28"/>
          <w:szCs w:val="28"/>
        </w:rPr>
        <w:br/>
        <w:t>+ Chính sách và kết quả thực hiện: chính sách về trợ cấp và miễn giảm học</w:t>
      </w:r>
      <w:r>
        <w:rPr>
          <w:color w:val="000000" w:themeColor="text1"/>
          <w:sz w:val="28"/>
          <w:szCs w:val="28"/>
        </w:rPr>
        <w:br/>
        <w:t>phí (quyết định hưởng ch</w:t>
      </w:r>
      <w:r>
        <w:rPr>
          <w:color w:val="000000" w:themeColor="text1"/>
          <w:sz w:val="28"/>
          <w:szCs w:val="28"/>
        </w:rPr>
        <w:t>ế độ, chính sách, thông báo, danh sách hưởng…….)</w:t>
      </w:r>
    </w:p>
    <w:p w:rsidR="00345F07" w:rsidRDefault="0017351F">
      <w:pPr>
        <w:spacing w:line="273" w:lineRule="auto"/>
        <w:ind w:left="2" w:firstLine="718"/>
        <w:jc w:val="both"/>
        <w:rPr>
          <w:color w:val="000000" w:themeColor="text1"/>
          <w:sz w:val="28"/>
          <w:szCs w:val="28"/>
        </w:rPr>
      </w:pPr>
      <w:r>
        <w:rPr>
          <w:color w:val="000000" w:themeColor="text1"/>
          <w:sz w:val="28"/>
          <w:szCs w:val="28"/>
        </w:rPr>
        <w:t>Thông báo số:  99/TCKH ngày 29/5/2023 V/v thông báo thẩm tra phương án phân bổ kinh phí thực hiện các chế độ chính sách hưởng của sự nghiệp giáo dục năm 2023.</w:t>
      </w:r>
    </w:p>
    <w:p w:rsidR="00345F07" w:rsidRDefault="0017351F">
      <w:pPr>
        <w:spacing w:line="273" w:lineRule="auto"/>
        <w:ind w:left="2" w:firstLine="718"/>
        <w:jc w:val="both"/>
        <w:rPr>
          <w:color w:val="000000" w:themeColor="text1"/>
          <w:sz w:val="28"/>
          <w:szCs w:val="28"/>
        </w:rPr>
      </w:pPr>
      <w:r>
        <w:rPr>
          <w:color w:val="000000" w:themeColor="text1"/>
          <w:sz w:val="28"/>
          <w:szCs w:val="28"/>
        </w:rPr>
        <w:t>Quyết định số  371/QĐ-UBND ngày 12/4/2023 V/v ph</w:t>
      </w:r>
      <w:r>
        <w:rPr>
          <w:color w:val="000000" w:themeColor="text1"/>
          <w:sz w:val="28"/>
          <w:szCs w:val="28"/>
        </w:rPr>
        <w:t>ê duyệt danh sách các trường được hỗ trợ chi phí học tập cho học sinh học kỳ II/2022-2023 và truy lĩnh bổ sung  chế độ học kỳ I năm 2022-2023 theo Nghị định 81/NĐ_CP.</w:t>
      </w:r>
    </w:p>
    <w:p w:rsidR="00345F07" w:rsidRDefault="0017351F">
      <w:pPr>
        <w:spacing w:line="273" w:lineRule="auto"/>
        <w:ind w:left="2" w:firstLine="718"/>
        <w:jc w:val="both"/>
        <w:rPr>
          <w:color w:val="000000" w:themeColor="text1"/>
          <w:sz w:val="28"/>
          <w:szCs w:val="28"/>
        </w:rPr>
      </w:pPr>
      <w:r>
        <w:rPr>
          <w:color w:val="000000" w:themeColor="text1"/>
          <w:sz w:val="28"/>
          <w:szCs w:val="28"/>
        </w:rPr>
        <w:lastRenderedPageBreak/>
        <w:t xml:space="preserve">Quyết định số  418/QĐ-UBND ngày 19/4/2023 V/v phê duyệt danh sách các trường được hỗ trợ </w:t>
      </w:r>
      <w:r>
        <w:rPr>
          <w:color w:val="000000" w:themeColor="text1"/>
          <w:sz w:val="28"/>
          <w:szCs w:val="28"/>
        </w:rPr>
        <w:t>chi phí học tập cho trẻ em mẫu giáo và học sinh phô thông học kỳ II/2022-2023 theo Nghị quyết 11/2022/NQ-HĐND ngày 14/12/2022 của HĐND tỉnh Đăk Nông.</w:t>
      </w:r>
    </w:p>
    <w:p w:rsidR="00345F07" w:rsidRDefault="0017351F">
      <w:pPr>
        <w:spacing w:line="273" w:lineRule="auto"/>
        <w:ind w:left="2" w:firstLine="718"/>
        <w:jc w:val="both"/>
        <w:rPr>
          <w:color w:val="000000" w:themeColor="text1"/>
          <w:sz w:val="28"/>
          <w:szCs w:val="28"/>
        </w:rPr>
      </w:pPr>
      <w:r>
        <w:rPr>
          <w:color w:val="000000" w:themeColor="text1"/>
          <w:sz w:val="28"/>
          <w:szCs w:val="28"/>
        </w:rPr>
        <w:t>Quyết định số  2429/QĐ-UBND ngày 30/11/2023 V/v phê duyệt danh sách các trường được hỗ trợ chi phí học tập</w:t>
      </w:r>
      <w:r>
        <w:rPr>
          <w:color w:val="000000" w:themeColor="text1"/>
          <w:sz w:val="28"/>
          <w:szCs w:val="28"/>
        </w:rPr>
        <w:t xml:space="preserve"> cho học sinh học kỳ I/2023-2024 và truy lĩnh bổ sung  chế độ học kỳ II năm 2022-2023 theo Nghị định 81/NĐ_CP và văn bản hợp nhất số: 077/VBHN-BGDĐT ngày 21/7/2023 của Bộ GDĐT.</w:t>
      </w:r>
    </w:p>
    <w:p w:rsidR="00345F07" w:rsidRDefault="0017351F">
      <w:pPr>
        <w:spacing w:line="273" w:lineRule="auto"/>
        <w:ind w:left="2" w:firstLine="718"/>
        <w:jc w:val="both"/>
        <w:rPr>
          <w:color w:val="000000" w:themeColor="text1"/>
          <w:sz w:val="28"/>
          <w:szCs w:val="28"/>
        </w:rPr>
      </w:pPr>
      <w:r>
        <w:rPr>
          <w:color w:val="000000" w:themeColor="text1"/>
          <w:sz w:val="28"/>
          <w:szCs w:val="28"/>
        </w:rPr>
        <w:t>Quyết định số 2438/QĐ-UBND ngày 04/12/2023 V/v phê duyệt danh sách các trường đ</w:t>
      </w:r>
      <w:r>
        <w:rPr>
          <w:color w:val="000000" w:themeColor="text1"/>
          <w:sz w:val="28"/>
          <w:szCs w:val="28"/>
        </w:rPr>
        <w:t>ược hỗ trợ chi phí học tập cho trẻ em mẫu giáo và học sinh phô thông học kỳ I/2023-2024 theo Nghị quyết 11/2022/NQ-HĐND ngày 14/12/2022 của HĐND tỉnh Đăk Nông.</w:t>
      </w:r>
    </w:p>
    <w:p w:rsidR="00345F07" w:rsidRDefault="0017351F">
      <w:pPr>
        <w:spacing w:line="273" w:lineRule="auto"/>
        <w:ind w:left="2" w:firstLine="718"/>
        <w:jc w:val="both"/>
        <w:rPr>
          <w:color w:val="000000" w:themeColor="text1"/>
          <w:sz w:val="28"/>
          <w:szCs w:val="28"/>
        </w:rPr>
      </w:pPr>
      <w:r>
        <w:rPr>
          <w:color w:val="000000" w:themeColor="text1"/>
          <w:sz w:val="28"/>
          <w:szCs w:val="28"/>
        </w:rPr>
        <w:t>Quyết định số: 1549/QĐ-UBND ngày 20/9/2023 V/v phê duyệt danh sách các trường được hỗ trợ chế độ</w:t>
      </w:r>
      <w:r>
        <w:rPr>
          <w:color w:val="000000" w:themeColor="text1"/>
          <w:sz w:val="28"/>
          <w:szCs w:val="28"/>
        </w:rPr>
        <w:t xml:space="preserve"> cấp bù học phí năm học 2022-2023 theo Nghị định 81/NĐ_CP.</w:t>
      </w:r>
    </w:p>
    <w:p w:rsidR="00345F07" w:rsidRDefault="0017351F">
      <w:pPr>
        <w:spacing w:line="276" w:lineRule="auto"/>
        <w:ind w:firstLine="720"/>
        <w:jc w:val="both"/>
        <w:rPr>
          <w:bCs/>
          <w:sz w:val="28"/>
          <w:szCs w:val="28"/>
        </w:rPr>
      </w:pPr>
      <w:r>
        <w:rPr>
          <w:bCs/>
          <w:sz w:val="28"/>
          <w:szCs w:val="28"/>
        </w:rPr>
        <w:t xml:space="preserve">Trường TH&amp;THCS Bế Văn Đàn </w:t>
      </w:r>
      <w:proofErr w:type="spellStart"/>
      <w:r>
        <w:rPr>
          <w:bCs/>
          <w:sz w:val="28"/>
          <w:szCs w:val="28"/>
          <w:lang w:val="en-US"/>
        </w:rPr>
        <w:t>thực</w:t>
      </w:r>
      <w:proofErr w:type="spellEnd"/>
      <w:r>
        <w:rPr>
          <w:bCs/>
          <w:sz w:val="28"/>
          <w:szCs w:val="28"/>
          <w:lang w:val="en-US"/>
        </w:rPr>
        <w:t xml:space="preserve"> </w:t>
      </w:r>
      <w:proofErr w:type="spellStart"/>
      <w:r>
        <w:rPr>
          <w:bCs/>
          <w:sz w:val="28"/>
          <w:szCs w:val="28"/>
          <w:lang w:val="en-US"/>
        </w:rPr>
        <w:t>hiện</w:t>
      </w:r>
      <w:proofErr w:type="spellEnd"/>
      <w:r>
        <w:rPr>
          <w:bCs/>
          <w:sz w:val="28"/>
          <w:szCs w:val="28"/>
        </w:rPr>
        <w:t xml:space="preserve"> </w:t>
      </w:r>
      <w:proofErr w:type="spellStart"/>
      <w:r>
        <w:rPr>
          <w:bCs/>
          <w:sz w:val="28"/>
          <w:szCs w:val="28"/>
          <w:lang w:val="en-US"/>
        </w:rPr>
        <w:t>Báo</w:t>
      </w:r>
      <w:proofErr w:type="spellEnd"/>
      <w:r>
        <w:rPr>
          <w:bCs/>
          <w:sz w:val="28"/>
          <w:szCs w:val="28"/>
          <w:lang w:val="en-US"/>
        </w:rPr>
        <w:t xml:space="preserve"> </w:t>
      </w:r>
      <w:proofErr w:type="spellStart"/>
      <w:r>
        <w:rPr>
          <w:bCs/>
          <w:sz w:val="28"/>
          <w:szCs w:val="28"/>
          <w:lang w:val="en-US"/>
        </w:rPr>
        <w:t>cáo</w:t>
      </w:r>
      <w:proofErr w:type="spellEnd"/>
      <w:r>
        <w:rPr>
          <w:bCs/>
          <w:sz w:val="28"/>
          <w:szCs w:val="28"/>
          <w:lang w:val="en-US"/>
        </w:rPr>
        <w:t xml:space="preserve"> </w:t>
      </w:r>
      <w:r>
        <w:rPr>
          <w:bCs/>
          <w:color w:val="000000" w:themeColor="text1"/>
          <w:sz w:val="28"/>
          <w:szCs w:val="28"/>
        </w:rPr>
        <w:t>tự đánh giá công tác phòng chống tham nhũng năm 2023</w:t>
      </w:r>
      <w:r>
        <w:rPr>
          <w:bCs/>
          <w:sz w:val="28"/>
          <w:szCs w:val="28"/>
          <w:lang w:val="en-US"/>
        </w:rPr>
        <w:t xml:space="preserve"> </w:t>
      </w:r>
      <w:proofErr w:type="spellStart"/>
      <w:r>
        <w:rPr>
          <w:bCs/>
          <w:sz w:val="28"/>
          <w:szCs w:val="28"/>
          <w:lang w:val="en-US"/>
        </w:rPr>
        <w:t>tại</w:t>
      </w:r>
      <w:proofErr w:type="spellEnd"/>
      <w:r>
        <w:rPr>
          <w:bCs/>
          <w:sz w:val="28"/>
          <w:szCs w:val="28"/>
          <w:lang w:val="en-US"/>
        </w:rPr>
        <w:t xml:space="preserve"> </w:t>
      </w:r>
      <w:proofErr w:type="spellStart"/>
      <w:r>
        <w:rPr>
          <w:bCs/>
          <w:sz w:val="28"/>
          <w:szCs w:val="28"/>
          <w:lang w:val="en-US"/>
        </w:rPr>
        <w:t>đơn</w:t>
      </w:r>
      <w:proofErr w:type="spellEnd"/>
      <w:r>
        <w:rPr>
          <w:bCs/>
          <w:sz w:val="28"/>
          <w:szCs w:val="28"/>
          <w:lang w:val="en-US"/>
        </w:rPr>
        <w:t xml:space="preserve"> </w:t>
      </w:r>
      <w:proofErr w:type="spellStart"/>
      <w:r>
        <w:rPr>
          <w:bCs/>
          <w:sz w:val="28"/>
          <w:szCs w:val="28"/>
          <w:lang w:val="en-US"/>
        </w:rPr>
        <w:t>vị</w:t>
      </w:r>
      <w:proofErr w:type="spellEnd"/>
      <w:r>
        <w:rPr>
          <w:bCs/>
          <w:sz w:val="28"/>
          <w:szCs w:val="28"/>
        </w:rPr>
        <w:t>./.</w:t>
      </w:r>
    </w:p>
    <w:p w:rsidR="00345F07" w:rsidRDefault="00345F07">
      <w:pPr>
        <w:pStyle w:val="BodyText"/>
        <w:rPr>
          <w:color w:val="FF0000"/>
          <w:sz w:val="20"/>
        </w:rPr>
      </w:pPr>
    </w:p>
    <w:tbl>
      <w:tblPr>
        <w:tblpPr w:leftFromText="180" w:rightFromText="180" w:vertAnchor="text" w:horzAnchor="page" w:tblpX="1381" w:tblpY="226"/>
        <w:tblOverlap w:val="never"/>
        <w:tblW w:w="10259" w:type="dxa"/>
        <w:tblLayout w:type="fixed"/>
        <w:tblCellMar>
          <w:left w:w="0" w:type="dxa"/>
          <w:right w:w="0" w:type="dxa"/>
        </w:tblCellMar>
        <w:tblLook w:val="04A0" w:firstRow="1" w:lastRow="0" w:firstColumn="1" w:lastColumn="0" w:noHBand="0" w:noVBand="1"/>
      </w:tblPr>
      <w:tblGrid>
        <w:gridCol w:w="4525"/>
        <w:gridCol w:w="5734"/>
      </w:tblGrid>
      <w:tr w:rsidR="00345F07">
        <w:trPr>
          <w:trHeight w:val="1181"/>
        </w:trPr>
        <w:tc>
          <w:tcPr>
            <w:tcW w:w="4525" w:type="dxa"/>
          </w:tcPr>
          <w:p w:rsidR="00345F07" w:rsidRDefault="0017351F">
            <w:pPr>
              <w:pStyle w:val="TableParagraph"/>
              <w:spacing w:line="309" w:lineRule="exact"/>
              <w:ind w:left="50"/>
              <w:rPr>
                <w:b/>
                <w:i/>
                <w:sz w:val="20"/>
                <w:szCs w:val="20"/>
              </w:rPr>
            </w:pPr>
            <w:r>
              <w:rPr>
                <w:b/>
                <w:i/>
                <w:sz w:val="20"/>
                <w:szCs w:val="20"/>
              </w:rPr>
              <w:t>Nơi</w:t>
            </w:r>
            <w:r>
              <w:rPr>
                <w:b/>
                <w:i/>
                <w:spacing w:val="-1"/>
                <w:sz w:val="20"/>
                <w:szCs w:val="20"/>
              </w:rPr>
              <w:t xml:space="preserve"> </w:t>
            </w:r>
            <w:r>
              <w:rPr>
                <w:b/>
                <w:i/>
                <w:spacing w:val="-2"/>
                <w:sz w:val="20"/>
                <w:szCs w:val="20"/>
              </w:rPr>
              <w:t>nhận:</w:t>
            </w:r>
          </w:p>
          <w:p w:rsidR="00345F07" w:rsidRDefault="0017351F">
            <w:pPr>
              <w:pStyle w:val="TableParagraph"/>
              <w:spacing w:line="318" w:lineRule="exact"/>
              <w:ind w:left="50"/>
              <w:rPr>
                <w:i/>
                <w:spacing w:val="-2"/>
                <w:sz w:val="20"/>
                <w:szCs w:val="20"/>
                <w:lang w:val="en-US"/>
              </w:rPr>
            </w:pPr>
            <w:r>
              <w:rPr>
                <w:sz w:val="20"/>
                <w:szCs w:val="20"/>
              </w:rPr>
              <w:t>-</w:t>
            </w:r>
            <w:r>
              <w:rPr>
                <w:spacing w:val="-1"/>
                <w:sz w:val="20"/>
                <w:szCs w:val="20"/>
              </w:rPr>
              <w:t xml:space="preserve"> </w:t>
            </w:r>
            <w:r>
              <w:rPr>
                <w:i/>
                <w:spacing w:val="-2"/>
                <w:sz w:val="20"/>
                <w:szCs w:val="20"/>
                <w:lang w:val="en-US"/>
              </w:rPr>
              <w:t xml:space="preserve">PGDĐT </w:t>
            </w:r>
            <w:proofErr w:type="spellStart"/>
            <w:r>
              <w:rPr>
                <w:i/>
                <w:spacing w:val="-2"/>
                <w:sz w:val="20"/>
                <w:szCs w:val="20"/>
                <w:lang w:val="en-US"/>
              </w:rPr>
              <w:t>huyện</w:t>
            </w:r>
            <w:proofErr w:type="spellEnd"/>
            <w:r>
              <w:rPr>
                <w:i/>
                <w:spacing w:val="-2"/>
                <w:sz w:val="20"/>
                <w:szCs w:val="20"/>
                <w:lang w:val="en-US"/>
              </w:rPr>
              <w:t xml:space="preserve"> </w:t>
            </w:r>
            <w:proofErr w:type="spellStart"/>
            <w:r>
              <w:rPr>
                <w:i/>
                <w:spacing w:val="-2"/>
                <w:sz w:val="20"/>
                <w:szCs w:val="20"/>
                <w:lang w:val="en-US"/>
              </w:rPr>
              <w:t>Đắk</w:t>
            </w:r>
            <w:proofErr w:type="spellEnd"/>
            <w:r>
              <w:rPr>
                <w:i/>
                <w:spacing w:val="-2"/>
                <w:sz w:val="20"/>
                <w:szCs w:val="20"/>
                <w:lang w:val="en-US"/>
              </w:rPr>
              <w:t xml:space="preserve"> Song (b/c)</w:t>
            </w:r>
            <w:r>
              <w:rPr>
                <w:i/>
                <w:spacing w:val="-2"/>
                <w:sz w:val="20"/>
                <w:szCs w:val="20"/>
                <w:lang w:val="en-US"/>
              </w:rPr>
              <w:t>;</w:t>
            </w:r>
          </w:p>
          <w:p w:rsidR="00345F07" w:rsidRDefault="0017351F">
            <w:pPr>
              <w:pStyle w:val="TableParagraph"/>
              <w:spacing w:line="318" w:lineRule="exact"/>
              <w:ind w:left="50"/>
              <w:rPr>
                <w:i/>
                <w:spacing w:val="-2"/>
                <w:sz w:val="20"/>
                <w:szCs w:val="20"/>
                <w:lang w:val="en-US"/>
              </w:rPr>
            </w:pPr>
            <w:r>
              <w:rPr>
                <w:i/>
                <w:spacing w:val="-2"/>
                <w:sz w:val="20"/>
                <w:szCs w:val="20"/>
                <w:lang w:val="en-US"/>
              </w:rPr>
              <w:t xml:space="preserve">- </w:t>
            </w:r>
            <w:proofErr w:type="spellStart"/>
            <w:r>
              <w:rPr>
                <w:i/>
                <w:spacing w:val="-2"/>
                <w:sz w:val="20"/>
                <w:szCs w:val="20"/>
                <w:lang w:val="en-US"/>
              </w:rPr>
              <w:t>Trang</w:t>
            </w:r>
            <w:proofErr w:type="spellEnd"/>
            <w:r>
              <w:rPr>
                <w:i/>
                <w:spacing w:val="-2"/>
                <w:sz w:val="20"/>
                <w:szCs w:val="20"/>
                <w:lang w:val="en-US"/>
              </w:rPr>
              <w:t xml:space="preserve"> Website (t/h);</w:t>
            </w:r>
          </w:p>
          <w:p w:rsidR="00345F07" w:rsidRDefault="0017351F">
            <w:pPr>
              <w:pStyle w:val="TableParagraph"/>
              <w:spacing w:line="302" w:lineRule="exact"/>
              <w:ind w:left="50"/>
              <w:rPr>
                <w:sz w:val="28"/>
                <w:lang w:val="en-US"/>
              </w:rPr>
            </w:pPr>
            <w:r>
              <w:rPr>
                <w:i/>
                <w:spacing w:val="-10"/>
                <w:sz w:val="20"/>
                <w:szCs w:val="20"/>
              </w:rPr>
              <w:t>-</w:t>
            </w:r>
            <w:r>
              <w:rPr>
                <w:i/>
                <w:spacing w:val="-10"/>
                <w:sz w:val="20"/>
                <w:szCs w:val="20"/>
                <w:lang w:val="en-US"/>
              </w:rPr>
              <w:t xml:space="preserve"> </w:t>
            </w:r>
            <w:proofErr w:type="spellStart"/>
            <w:r>
              <w:rPr>
                <w:i/>
                <w:spacing w:val="-10"/>
                <w:sz w:val="20"/>
                <w:szCs w:val="20"/>
                <w:lang w:val="en-US"/>
              </w:rPr>
              <w:t>Lưu</w:t>
            </w:r>
            <w:proofErr w:type="spellEnd"/>
            <w:r>
              <w:rPr>
                <w:i/>
                <w:spacing w:val="-10"/>
                <w:sz w:val="20"/>
                <w:szCs w:val="20"/>
                <w:lang w:val="en-US"/>
              </w:rPr>
              <w:t>:</w:t>
            </w:r>
            <w:r>
              <w:rPr>
                <w:i/>
                <w:spacing w:val="-10"/>
                <w:sz w:val="20"/>
                <w:szCs w:val="20"/>
                <w:lang w:val="en-US"/>
              </w:rPr>
              <w:t xml:space="preserve"> VT</w:t>
            </w:r>
          </w:p>
        </w:tc>
        <w:tc>
          <w:tcPr>
            <w:tcW w:w="5734" w:type="dxa"/>
          </w:tcPr>
          <w:p w:rsidR="00345F07" w:rsidRDefault="0017351F">
            <w:pPr>
              <w:pStyle w:val="TableParagraph"/>
              <w:spacing w:line="308" w:lineRule="exact"/>
              <w:ind w:left="2156"/>
              <w:rPr>
                <w:b/>
                <w:sz w:val="28"/>
              </w:rPr>
            </w:pPr>
            <w:r>
              <w:rPr>
                <w:b/>
                <w:sz w:val="28"/>
              </w:rPr>
              <w:t>HIỆU</w:t>
            </w:r>
            <w:r>
              <w:rPr>
                <w:b/>
                <w:spacing w:val="-3"/>
                <w:sz w:val="28"/>
              </w:rPr>
              <w:t xml:space="preserve"> </w:t>
            </w:r>
            <w:r>
              <w:rPr>
                <w:b/>
                <w:spacing w:val="-2"/>
                <w:sz w:val="28"/>
              </w:rPr>
              <w:t>TRƯỞNG</w:t>
            </w:r>
          </w:p>
          <w:p w:rsidR="00345F07" w:rsidRDefault="0017351F">
            <w:pPr>
              <w:pStyle w:val="TableParagraph"/>
              <w:spacing w:line="319" w:lineRule="exact"/>
              <w:ind w:firstLineChars="1250" w:firstLine="2500"/>
              <w:rPr>
                <w:i/>
                <w:sz w:val="28"/>
              </w:rPr>
            </w:pPr>
            <w:r>
              <w:rPr>
                <w:i/>
                <w:sz w:val="20"/>
                <w:szCs w:val="20"/>
              </w:rPr>
              <w:t>(Ký</w:t>
            </w:r>
            <w:r>
              <w:rPr>
                <w:i/>
                <w:spacing w:val="-5"/>
                <w:sz w:val="20"/>
                <w:szCs w:val="20"/>
              </w:rPr>
              <w:t xml:space="preserve"> </w:t>
            </w:r>
            <w:r>
              <w:rPr>
                <w:i/>
                <w:sz w:val="20"/>
                <w:szCs w:val="20"/>
              </w:rPr>
              <w:t>tên,</w:t>
            </w:r>
            <w:r>
              <w:rPr>
                <w:i/>
                <w:spacing w:val="-3"/>
                <w:sz w:val="20"/>
                <w:szCs w:val="20"/>
              </w:rPr>
              <w:t xml:space="preserve"> </w:t>
            </w:r>
            <w:r>
              <w:rPr>
                <w:i/>
                <w:sz w:val="20"/>
                <w:szCs w:val="20"/>
              </w:rPr>
              <w:t>đóng</w:t>
            </w:r>
            <w:r>
              <w:rPr>
                <w:i/>
                <w:spacing w:val="-4"/>
                <w:sz w:val="20"/>
                <w:szCs w:val="20"/>
              </w:rPr>
              <w:t xml:space="preserve"> dấu)</w:t>
            </w:r>
          </w:p>
        </w:tc>
      </w:tr>
    </w:tbl>
    <w:p w:rsidR="00345F07" w:rsidRDefault="00345F07">
      <w:pPr>
        <w:pStyle w:val="BodyText"/>
        <w:spacing w:before="151"/>
        <w:rPr>
          <w:sz w:val="20"/>
        </w:rPr>
      </w:pPr>
    </w:p>
    <w:p w:rsidR="00345F07" w:rsidRDefault="00345F07">
      <w:pPr>
        <w:spacing w:line="319" w:lineRule="exact"/>
        <w:rPr>
          <w:sz w:val="28"/>
          <w:lang w:val="en-US"/>
        </w:rPr>
      </w:pPr>
    </w:p>
    <w:p w:rsidR="00345F07" w:rsidRDefault="00345F07">
      <w:pPr>
        <w:spacing w:line="319" w:lineRule="exact"/>
        <w:rPr>
          <w:sz w:val="28"/>
          <w:lang w:val="en-US"/>
        </w:rPr>
      </w:pPr>
    </w:p>
    <w:p w:rsidR="00345F07" w:rsidRDefault="00345F07">
      <w:pPr>
        <w:spacing w:line="319" w:lineRule="exact"/>
        <w:rPr>
          <w:b/>
          <w:sz w:val="28"/>
          <w:szCs w:val="28"/>
          <w:lang w:val="en-US"/>
        </w:rPr>
      </w:pPr>
    </w:p>
    <w:p w:rsidR="00345F07" w:rsidRDefault="0017351F">
      <w:pPr>
        <w:spacing w:line="319" w:lineRule="exact"/>
        <w:rPr>
          <w:b/>
          <w:sz w:val="28"/>
          <w:szCs w:val="28"/>
          <w:lang w:val="en-US"/>
        </w:rPr>
        <w:sectPr w:rsidR="00345F07">
          <w:pgSz w:w="11910" w:h="16850"/>
          <w:pgMar w:top="940" w:right="1110" w:bottom="280" w:left="1440" w:header="720" w:footer="720" w:gutter="0"/>
          <w:cols w:space="720"/>
        </w:sect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xml:space="preserve">    </w:t>
      </w:r>
    </w:p>
    <w:p w:rsidR="00345F07" w:rsidRDefault="0017351F">
      <w:pPr>
        <w:ind w:left="3" w:right="11"/>
        <w:jc w:val="center"/>
        <w:rPr>
          <w:b/>
          <w:sz w:val="32"/>
        </w:rPr>
      </w:pPr>
      <w:r>
        <w:rPr>
          <w:b/>
          <w:sz w:val="32"/>
        </w:rPr>
        <w:lastRenderedPageBreak/>
        <w:t>Phụ</w:t>
      </w:r>
      <w:r>
        <w:rPr>
          <w:b/>
          <w:spacing w:val="-6"/>
          <w:sz w:val="32"/>
        </w:rPr>
        <w:t xml:space="preserve"> </w:t>
      </w:r>
      <w:r>
        <w:rPr>
          <w:b/>
          <w:sz w:val="32"/>
        </w:rPr>
        <w:t>lục</w:t>
      </w:r>
      <w:r>
        <w:rPr>
          <w:b/>
          <w:spacing w:val="-5"/>
          <w:sz w:val="32"/>
        </w:rPr>
        <w:t xml:space="preserve"> </w:t>
      </w:r>
      <w:r>
        <w:rPr>
          <w:b/>
          <w:spacing w:val="-10"/>
          <w:sz w:val="32"/>
        </w:rPr>
        <w:t>2</w:t>
      </w:r>
    </w:p>
    <w:p w:rsidR="00345F07" w:rsidRDefault="0017351F">
      <w:pPr>
        <w:ind w:right="11"/>
        <w:jc w:val="center"/>
        <w:rPr>
          <w:b/>
          <w:sz w:val="32"/>
        </w:rPr>
      </w:pPr>
      <w:r>
        <w:rPr>
          <w:b/>
          <w:sz w:val="32"/>
        </w:rPr>
        <w:t>MINH</w:t>
      </w:r>
      <w:r>
        <w:rPr>
          <w:b/>
          <w:spacing w:val="-11"/>
          <w:sz w:val="32"/>
        </w:rPr>
        <w:t xml:space="preserve"> </w:t>
      </w:r>
      <w:r>
        <w:rPr>
          <w:b/>
          <w:sz w:val="32"/>
        </w:rPr>
        <w:t>CHỨNG</w:t>
      </w:r>
      <w:r>
        <w:rPr>
          <w:b/>
          <w:spacing w:val="-7"/>
          <w:sz w:val="32"/>
        </w:rPr>
        <w:t xml:space="preserve"> </w:t>
      </w:r>
      <w:r>
        <w:rPr>
          <w:b/>
          <w:sz w:val="32"/>
        </w:rPr>
        <w:t>CÁC</w:t>
      </w:r>
      <w:r>
        <w:rPr>
          <w:b/>
          <w:spacing w:val="-7"/>
          <w:sz w:val="32"/>
        </w:rPr>
        <w:t xml:space="preserve"> </w:t>
      </w:r>
      <w:r>
        <w:rPr>
          <w:b/>
          <w:sz w:val="32"/>
        </w:rPr>
        <w:t>VĂN</w:t>
      </w:r>
      <w:r>
        <w:rPr>
          <w:b/>
          <w:spacing w:val="-10"/>
          <w:sz w:val="32"/>
        </w:rPr>
        <w:t xml:space="preserve"> </w:t>
      </w:r>
      <w:r>
        <w:rPr>
          <w:b/>
          <w:sz w:val="32"/>
        </w:rPr>
        <w:t>BẢN</w:t>
      </w:r>
      <w:r>
        <w:rPr>
          <w:b/>
          <w:spacing w:val="-7"/>
          <w:sz w:val="32"/>
        </w:rPr>
        <w:t xml:space="preserve"> </w:t>
      </w:r>
      <w:r>
        <w:rPr>
          <w:b/>
          <w:sz w:val="32"/>
        </w:rPr>
        <w:t>THỰC</w:t>
      </w:r>
      <w:r>
        <w:rPr>
          <w:b/>
          <w:spacing w:val="-8"/>
          <w:sz w:val="32"/>
        </w:rPr>
        <w:t xml:space="preserve"> </w:t>
      </w:r>
      <w:r>
        <w:rPr>
          <w:b/>
          <w:sz w:val="32"/>
        </w:rPr>
        <w:t>HIỆN</w:t>
      </w:r>
      <w:r>
        <w:rPr>
          <w:b/>
          <w:spacing w:val="-8"/>
          <w:sz w:val="32"/>
        </w:rPr>
        <w:t xml:space="preserve"> </w:t>
      </w:r>
      <w:r>
        <w:rPr>
          <w:b/>
          <w:sz w:val="32"/>
        </w:rPr>
        <w:t>CÔNG</w:t>
      </w:r>
      <w:r>
        <w:rPr>
          <w:b/>
          <w:spacing w:val="-8"/>
          <w:sz w:val="32"/>
        </w:rPr>
        <w:t xml:space="preserve"> </w:t>
      </w:r>
      <w:r>
        <w:rPr>
          <w:b/>
          <w:sz w:val="32"/>
        </w:rPr>
        <w:t>KHAI</w:t>
      </w:r>
      <w:r>
        <w:rPr>
          <w:b/>
          <w:spacing w:val="-8"/>
          <w:sz w:val="32"/>
        </w:rPr>
        <w:t xml:space="preserve"> </w:t>
      </w:r>
      <w:r>
        <w:rPr>
          <w:b/>
          <w:sz w:val="32"/>
        </w:rPr>
        <w:t>CÁC</w:t>
      </w:r>
      <w:r>
        <w:rPr>
          <w:b/>
          <w:spacing w:val="-6"/>
          <w:sz w:val="32"/>
        </w:rPr>
        <w:t xml:space="preserve"> </w:t>
      </w:r>
      <w:r>
        <w:rPr>
          <w:b/>
          <w:sz w:val="32"/>
        </w:rPr>
        <w:t>ĐƠN</w:t>
      </w:r>
      <w:r>
        <w:rPr>
          <w:b/>
          <w:spacing w:val="-7"/>
          <w:sz w:val="32"/>
        </w:rPr>
        <w:t xml:space="preserve"> </w:t>
      </w:r>
      <w:r>
        <w:rPr>
          <w:b/>
          <w:sz w:val="32"/>
        </w:rPr>
        <w:t>VỊ</w:t>
      </w:r>
      <w:r>
        <w:rPr>
          <w:b/>
          <w:spacing w:val="-10"/>
          <w:sz w:val="32"/>
        </w:rPr>
        <w:t xml:space="preserve"> </w:t>
      </w:r>
      <w:r>
        <w:rPr>
          <w:b/>
          <w:sz w:val="32"/>
        </w:rPr>
        <w:t>TRỰC</w:t>
      </w:r>
      <w:r>
        <w:rPr>
          <w:b/>
          <w:spacing w:val="-9"/>
          <w:sz w:val="32"/>
        </w:rPr>
        <w:t xml:space="preserve"> </w:t>
      </w:r>
      <w:r>
        <w:rPr>
          <w:b/>
          <w:sz w:val="32"/>
        </w:rPr>
        <w:t>THUỘC</w:t>
      </w:r>
      <w:r>
        <w:rPr>
          <w:b/>
          <w:spacing w:val="-8"/>
          <w:sz w:val="32"/>
        </w:rPr>
        <w:t xml:space="preserve"> </w:t>
      </w:r>
      <w:r>
        <w:rPr>
          <w:b/>
          <w:spacing w:val="-2"/>
          <w:sz w:val="32"/>
        </w:rPr>
        <w:t>PHÒNG</w:t>
      </w:r>
    </w:p>
    <w:p w:rsidR="00345F07" w:rsidRDefault="0017351F">
      <w:pPr>
        <w:ind w:left="3360"/>
        <w:rPr>
          <w:i/>
          <w:sz w:val="28"/>
        </w:rPr>
      </w:pPr>
      <w:r>
        <w:rPr>
          <w:i/>
          <w:sz w:val="28"/>
        </w:rPr>
        <w:t>(Kèm</w:t>
      </w:r>
      <w:r>
        <w:rPr>
          <w:i/>
          <w:spacing w:val="-7"/>
          <w:sz w:val="28"/>
        </w:rPr>
        <w:t xml:space="preserve"> </w:t>
      </w:r>
      <w:r>
        <w:rPr>
          <w:i/>
          <w:sz w:val="28"/>
        </w:rPr>
        <w:t>theo</w:t>
      </w:r>
      <w:r>
        <w:rPr>
          <w:i/>
          <w:spacing w:val="-5"/>
          <w:sz w:val="28"/>
        </w:rPr>
        <w:t xml:space="preserve"> </w:t>
      </w:r>
      <w:proofErr w:type="spellStart"/>
      <w:r>
        <w:rPr>
          <w:i/>
          <w:sz w:val="28"/>
          <w:lang w:val="en-US"/>
        </w:rPr>
        <w:t>Báo</w:t>
      </w:r>
      <w:proofErr w:type="spellEnd"/>
      <w:r>
        <w:rPr>
          <w:i/>
          <w:sz w:val="28"/>
          <w:lang w:val="en-US"/>
        </w:rPr>
        <w:t xml:space="preserve"> </w:t>
      </w:r>
      <w:proofErr w:type="spellStart"/>
      <w:r>
        <w:rPr>
          <w:i/>
          <w:sz w:val="28"/>
          <w:lang w:val="en-US"/>
        </w:rPr>
        <w:t>cáo</w:t>
      </w:r>
      <w:proofErr w:type="spellEnd"/>
      <w:r>
        <w:rPr>
          <w:i/>
          <w:spacing w:val="-3"/>
          <w:sz w:val="28"/>
        </w:rPr>
        <w:t xml:space="preserve"> </w:t>
      </w:r>
      <w:r>
        <w:rPr>
          <w:i/>
          <w:sz w:val="28"/>
        </w:rPr>
        <w:t>số:</w:t>
      </w:r>
      <w:r>
        <w:rPr>
          <w:i/>
          <w:spacing w:val="-4"/>
          <w:sz w:val="28"/>
        </w:rPr>
        <w:t xml:space="preserve"> </w:t>
      </w:r>
      <w:r>
        <w:rPr>
          <w:i/>
          <w:sz w:val="28"/>
        </w:rPr>
        <w:t>…………./</w:t>
      </w:r>
      <w:r>
        <w:rPr>
          <w:i/>
          <w:sz w:val="28"/>
          <w:lang w:val="en-US"/>
        </w:rPr>
        <w:t>BC-</w:t>
      </w:r>
      <w:r>
        <w:rPr>
          <w:i/>
          <w:sz w:val="28"/>
          <w:lang w:val="en-US"/>
        </w:rPr>
        <w:t>BVĐ</w:t>
      </w:r>
      <w:r>
        <w:rPr>
          <w:i/>
          <w:spacing w:val="63"/>
          <w:sz w:val="28"/>
        </w:rPr>
        <w:t xml:space="preserve"> </w:t>
      </w:r>
      <w:r>
        <w:rPr>
          <w:i/>
          <w:sz w:val="28"/>
        </w:rPr>
        <w:t>ngày</w:t>
      </w:r>
      <w:r>
        <w:rPr>
          <w:i/>
          <w:spacing w:val="-4"/>
          <w:sz w:val="28"/>
        </w:rPr>
        <w:t xml:space="preserve"> </w:t>
      </w:r>
      <w:r>
        <w:rPr>
          <w:i/>
          <w:sz w:val="28"/>
        </w:rPr>
        <w:t>……/4/2024</w:t>
      </w:r>
      <w:r>
        <w:rPr>
          <w:i/>
          <w:spacing w:val="62"/>
          <w:sz w:val="28"/>
        </w:rPr>
        <w:t xml:space="preserve"> </w:t>
      </w:r>
      <w:r>
        <w:rPr>
          <w:i/>
          <w:sz w:val="28"/>
        </w:rPr>
        <w:t>của</w:t>
      </w:r>
      <w:r>
        <w:rPr>
          <w:i/>
          <w:spacing w:val="-2"/>
          <w:sz w:val="28"/>
        </w:rPr>
        <w:t xml:space="preserve"> </w:t>
      </w:r>
      <w:proofErr w:type="spellStart"/>
      <w:r>
        <w:rPr>
          <w:i/>
          <w:sz w:val="28"/>
          <w:lang w:val="en-US"/>
        </w:rPr>
        <w:t>Trường</w:t>
      </w:r>
      <w:proofErr w:type="spellEnd"/>
      <w:r>
        <w:rPr>
          <w:i/>
          <w:sz w:val="28"/>
          <w:lang w:val="en-US"/>
        </w:rPr>
        <w:t xml:space="preserve"> </w:t>
      </w:r>
      <w:r>
        <w:rPr>
          <w:i/>
          <w:sz w:val="28"/>
          <w:lang w:val="en-US"/>
        </w:rPr>
        <w:t>TH&amp;</w:t>
      </w:r>
      <w:r>
        <w:rPr>
          <w:i/>
          <w:sz w:val="28"/>
          <w:lang w:val="en-US"/>
        </w:rPr>
        <w:t xml:space="preserve">THCS </w:t>
      </w:r>
      <w:proofErr w:type="spellStart"/>
      <w:r>
        <w:rPr>
          <w:i/>
          <w:sz w:val="28"/>
          <w:lang w:val="en-US"/>
        </w:rPr>
        <w:t>Bế</w:t>
      </w:r>
      <w:proofErr w:type="spellEnd"/>
      <w:r>
        <w:rPr>
          <w:i/>
          <w:sz w:val="28"/>
          <w:lang w:val="en-US"/>
        </w:rPr>
        <w:t xml:space="preserve"> </w:t>
      </w:r>
      <w:proofErr w:type="spellStart"/>
      <w:r>
        <w:rPr>
          <w:i/>
          <w:sz w:val="28"/>
          <w:lang w:val="en-US"/>
        </w:rPr>
        <w:t>Văn</w:t>
      </w:r>
      <w:proofErr w:type="spellEnd"/>
      <w:r>
        <w:rPr>
          <w:i/>
          <w:sz w:val="28"/>
          <w:lang w:val="en-US"/>
        </w:rPr>
        <w:t xml:space="preserve"> </w:t>
      </w:r>
      <w:proofErr w:type="spellStart"/>
      <w:r>
        <w:rPr>
          <w:i/>
          <w:sz w:val="28"/>
          <w:lang w:val="en-US"/>
        </w:rPr>
        <w:t>Đàn</w:t>
      </w:r>
      <w:proofErr w:type="spellEnd"/>
      <w:r>
        <w:rPr>
          <w:i/>
          <w:spacing w:val="-2"/>
          <w:sz w:val="28"/>
        </w:rPr>
        <w:t>)</w:t>
      </w:r>
    </w:p>
    <w:p w:rsidR="00345F07" w:rsidRDefault="00345F07">
      <w:pPr>
        <w:pStyle w:val="BodyText"/>
        <w:rPr>
          <w:i/>
          <w:sz w:val="20"/>
        </w:rPr>
      </w:pPr>
    </w:p>
    <w:tbl>
      <w:tblPr>
        <w:tblW w:w="143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9"/>
        <w:gridCol w:w="4437"/>
        <w:gridCol w:w="1800"/>
        <w:gridCol w:w="1710"/>
        <w:gridCol w:w="3689"/>
        <w:gridCol w:w="1805"/>
      </w:tblGrid>
      <w:tr w:rsidR="00345F07">
        <w:trPr>
          <w:trHeight w:val="475"/>
        </w:trPr>
        <w:tc>
          <w:tcPr>
            <w:tcW w:w="859" w:type="dxa"/>
            <w:vMerge w:val="restart"/>
            <w:tcBorders>
              <w:bottom w:val="single" w:sz="8" w:space="0" w:color="000000"/>
            </w:tcBorders>
          </w:tcPr>
          <w:p w:rsidR="00345F07" w:rsidRDefault="00345F07">
            <w:pPr>
              <w:pStyle w:val="TableParagraph"/>
              <w:jc w:val="center"/>
              <w:rPr>
                <w:i/>
                <w:sz w:val="24"/>
              </w:rPr>
            </w:pPr>
          </w:p>
          <w:p w:rsidR="00345F07" w:rsidRDefault="0017351F">
            <w:pPr>
              <w:pStyle w:val="TableParagraph"/>
              <w:ind w:left="268"/>
              <w:jc w:val="both"/>
              <w:rPr>
                <w:b/>
                <w:sz w:val="24"/>
              </w:rPr>
            </w:pPr>
            <w:r>
              <w:rPr>
                <w:b/>
                <w:spacing w:val="-5"/>
                <w:sz w:val="24"/>
              </w:rPr>
              <w:t>TT</w:t>
            </w:r>
          </w:p>
        </w:tc>
        <w:tc>
          <w:tcPr>
            <w:tcW w:w="4437" w:type="dxa"/>
            <w:vMerge w:val="restart"/>
            <w:tcBorders>
              <w:bottom w:val="single" w:sz="8" w:space="0" w:color="000000"/>
            </w:tcBorders>
          </w:tcPr>
          <w:p w:rsidR="00345F07" w:rsidRDefault="00345F07">
            <w:pPr>
              <w:pStyle w:val="TableParagraph"/>
              <w:jc w:val="center"/>
              <w:rPr>
                <w:i/>
                <w:sz w:val="24"/>
              </w:rPr>
            </w:pPr>
          </w:p>
          <w:p w:rsidR="00345F07" w:rsidRDefault="0017351F">
            <w:pPr>
              <w:pStyle w:val="TableParagraph"/>
              <w:jc w:val="center"/>
              <w:rPr>
                <w:b/>
                <w:sz w:val="24"/>
              </w:rPr>
            </w:pPr>
            <w:r>
              <w:rPr>
                <w:b/>
                <w:sz w:val="24"/>
              </w:rPr>
              <w:t>Nội</w:t>
            </w:r>
            <w:r>
              <w:rPr>
                <w:b/>
                <w:spacing w:val="-1"/>
                <w:sz w:val="24"/>
              </w:rPr>
              <w:t xml:space="preserve"> </w:t>
            </w:r>
            <w:r>
              <w:rPr>
                <w:b/>
                <w:sz w:val="24"/>
              </w:rPr>
              <w:t>dung</w:t>
            </w:r>
            <w:r>
              <w:rPr>
                <w:b/>
                <w:spacing w:val="-3"/>
                <w:sz w:val="24"/>
              </w:rPr>
              <w:t xml:space="preserve"> </w:t>
            </w:r>
            <w:r>
              <w:rPr>
                <w:b/>
                <w:sz w:val="24"/>
              </w:rPr>
              <w:t xml:space="preserve">đánh </w:t>
            </w:r>
            <w:r>
              <w:rPr>
                <w:b/>
                <w:spacing w:val="-5"/>
                <w:sz w:val="24"/>
              </w:rPr>
              <w:t>giá</w:t>
            </w:r>
          </w:p>
        </w:tc>
        <w:tc>
          <w:tcPr>
            <w:tcW w:w="7199" w:type="dxa"/>
            <w:gridSpan w:val="3"/>
          </w:tcPr>
          <w:p w:rsidR="00345F07" w:rsidRDefault="0017351F">
            <w:pPr>
              <w:pStyle w:val="TableParagraph"/>
              <w:ind w:left="3"/>
              <w:jc w:val="center"/>
              <w:rPr>
                <w:b/>
                <w:sz w:val="24"/>
              </w:rPr>
            </w:pPr>
            <w:r>
              <w:rPr>
                <w:b/>
                <w:sz w:val="24"/>
              </w:rPr>
              <w:t>Tên</w:t>
            </w:r>
            <w:r>
              <w:rPr>
                <w:b/>
                <w:spacing w:val="-2"/>
                <w:sz w:val="24"/>
              </w:rPr>
              <w:t xml:space="preserve"> </w:t>
            </w:r>
            <w:r>
              <w:rPr>
                <w:b/>
                <w:sz w:val="24"/>
              </w:rPr>
              <w:t>văn</w:t>
            </w:r>
            <w:r>
              <w:rPr>
                <w:b/>
                <w:spacing w:val="-1"/>
                <w:sz w:val="24"/>
              </w:rPr>
              <w:t xml:space="preserve"> </w:t>
            </w:r>
            <w:r>
              <w:rPr>
                <w:b/>
                <w:spacing w:val="-5"/>
                <w:sz w:val="24"/>
              </w:rPr>
              <w:t>bản</w:t>
            </w:r>
          </w:p>
        </w:tc>
        <w:tc>
          <w:tcPr>
            <w:tcW w:w="1805" w:type="dxa"/>
          </w:tcPr>
          <w:p w:rsidR="00345F07" w:rsidRDefault="0017351F">
            <w:pPr>
              <w:pStyle w:val="TableParagraph"/>
              <w:ind w:left="78" w:right="73"/>
              <w:jc w:val="center"/>
              <w:rPr>
                <w:b/>
                <w:sz w:val="24"/>
              </w:rPr>
            </w:pPr>
            <w:r>
              <w:rPr>
                <w:b/>
                <w:sz w:val="24"/>
              </w:rPr>
              <w:t>Hình</w:t>
            </w:r>
            <w:r>
              <w:rPr>
                <w:b/>
                <w:spacing w:val="-1"/>
                <w:sz w:val="24"/>
              </w:rPr>
              <w:t xml:space="preserve"> </w:t>
            </w:r>
            <w:r>
              <w:rPr>
                <w:b/>
                <w:sz w:val="24"/>
              </w:rPr>
              <w:t>thức</w:t>
            </w:r>
            <w:r>
              <w:rPr>
                <w:b/>
                <w:spacing w:val="-2"/>
                <w:sz w:val="24"/>
              </w:rPr>
              <w:t xml:space="preserve"> </w:t>
            </w:r>
            <w:r>
              <w:rPr>
                <w:b/>
                <w:sz w:val="24"/>
              </w:rPr>
              <w:t xml:space="preserve">công </w:t>
            </w:r>
            <w:r>
              <w:rPr>
                <w:b/>
                <w:spacing w:val="-4"/>
                <w:sz w:val="24"/>
              </w:rPr>
              <w:t>khai</w:t>
            </w:r>
          </w:p>
        </w:tc>
      </w:tr>
      <w:tr w:rsidR="00345F07">
        <w:trPr>
          <w:trHeight w:val="831"/>
        </w:trPr>
        <w:tc>
          <w:tcPr>
            <w:tcW w:w="859" w:type="dxa"/>
            <w:vMerge/>
            <w:tcBorders>
              <w:top w:val="nil"/>
              <w:bottom w:val="single" w:sz="8" w:space="0" w:color="000000"/>
            </w:tcBorders>
          </w:tcPr>
          <w:p w:rsidR="00345F07" w:rsidRDefault="00345F07">
            <w:pPr>
              <w:jc w:val="center"/>
              <w:rPr>
                <w:sz w:val="2"/>
                <w:szCs w:val="2"/>
              </w:rPr>
            </w:pPr>
          </w:p>
        </w:tc>
        <w:tc>
          <w:tcPr>
            <w:tcW w:w="4437" w:type="dxa"/>
            <w:vMerge/>
            <w:tcBorders>
              <w:top w:val="nil"/>
              <w:bottom w:val="single" w:sz="8" w:space="0" w:color="000000"/>
            </w:tcBorders>
          </w:tcPr>
          <w:p w:rsidR="00345F07" w:rsidRDefault="00345F07">
            <w:pPr>
              <w:jc w:val="center"/>
              <w:rPr>
                <w:sz w:val="2"/>
                <w:szCs w:val="2"/>
              </w:rPr>
            </w:pPr>
          </w:p>
        </w:tc>
        <w:tc>
          <w:tcPr>
            <w:tcW w:w="1800" w:type="dxa"/>
            <w:tcBorders>
              <w:bottom w:val="single" w:sz="8" w:space="0" w:color="000000"/>
            </w:tcBorders>
          </w:tcPr>
          <w:p w:rsidR="00345F07" w:rsidRDefault="0017351F">
            <w:pPr>
              <w:pStyle w:val="TableParagraph"/>
              <w:ind w:left="229"/>
              <w:jc w:val="center"/>
              <w:rPr>
                <w:b/>
                <w:sz w:val="24"/>
              </w:rPr>
            </w:pPr>
            <w:r>
              <w:rPr>
                <w:b/>
                <w:sz w:val="24"/>
              </w:rPr>
              <w:t>Số</w:t>
            </w:r>
            <w:r>
              <w:rPr>
                <w:b/>
                <w:spacing w:val="-2"/>
                <w:sz w:val="24"/>
              </w:rPr>
              <w:t xml:space="preserve"> </w:t>
            </w:r>
            <w:r>
              <w:rPr>
                <w:b/>
                <w:sz w:val="24"/>
              </w:rPr>
              <w:t>hiệu</w:t>
            </w:r>
            <w:r>
              <w:rPr>
                <w:b/>
                <w:spacing w:val="-2"/>
                <w:sz w:val="24"/>
              </w:rPr>
              <w:t xml:space="preserve"> </w:t>
            </w:r>
            <w:r>
              <w:rPr>
                <w:b/>
                <w:sz w:val="24"/>
              </w:rPr>
              <w:t>văn</w:t>
            </w:r>
            <w:r>
              <w:rPr>
                <w:b/>
                <w:spacing w:val="-3"/>
                <w:sz w:val="24"/>
              </w:rPr>
              <w:t xml:space="preserve"> </w:t>
            </w:r>
            <w:r>
              <w:rPr>
                <w:b/>
                <w:spacing w:val="-5"/>
                <w:sz w:val="24"/>
              </w:rPr>
              <w:t>bản</w:t>
            </w:r>
          </w:p>
        </w:tc>
        <w:tc>
          <w:tcPr>
            <w:tcW w:w="1710" w:type="dxa"/>
            <w:tcBorders>
              <w:bottom w:val="single" w:sz="8" w:space="0" w:color="000000"/>
            </w:tcBorders>
          </w:tcPr>
          <w:p w:rsidR="00345F07" w:rsidRDefault="0017351F">
            <w:pPr>
              <w:pStyle w:val="TableParagraph"/>
              <w:ind w:left="108" w:right="94"/>
              <w:jc w:val="center"/>
              <w:rPr>
                <w:b/>
                <w:sz w:val="24"/>
              </w:rPr>
            </w:pPr>
            <w:r>
              <w:rPr>
                <w:b/>
                <w:spacing w:val="-2"/>
                <w:sz w:val="24"/>
              </w:rPr>
              <w:t xml:space="preserve">Ngày/tháng/năm </w:t>
            </w:r>
            <w:r>
              <w:rPr>
                <w:b/>
                <w:sz w:val="24"/>
              </w:rPr>
              <w:t xml:space="preserve">ban hành văn </w:t>
            </w:r>
            <w:r>
              <w:rPr>
                <w:b/>
                <w:spacing w:val="-4"/>
                <w:sz w:val="24"/>
              </w:rPr>
              <w:t>bản</w:t>
            </w:r>
          </w:p>
        </w:tc>
        <w:tc>
          <w:tcPr>
            <w:tcW w:w="3689" w:type="dxa"/>
            <w:tcBorders>
              <w:bottom w:val="single" w:sz="8" w:space="0" w:color="000000"/>
            </w:tcBorders>
          </w:tcPr>
          <w:p w:rsidR="00345F07" w:rsidRDefault="0017351F">
            <w:pPr>
              <w:pStyle w:val="TableParagraph"/>
              <w:ind w:left="160" w:right="149" w:firstLine="14"/>
              <w:jc w:val="center"/>
              <w:rPr>
                <w:b/>
                <w:sz w:val="24"/>
              </w:rPr>
            </w:pPr>
            <w:r>
              <w:rPr>
                <w:b/>
                <w:sz w:val="24"/>
              </w:rPr>
              <w:t>Trích</w:t>
            </w:r>
            <w:r>
              <w:rPr>
                <w:b/>
                <w:spacing w:val="-13"/>
                <w:sz w:val="24"/>
              </w:rPr>
              <w:t xml:space="preserve"> </w:t>
            </w:r>
            <w:r>
              <w:rPr>
                <w:b/>
                <w:sz w:val="24"/>
              </w:rPr>
              <w:t>yếu</w:t>
            </w:r>
            <w:r>
              <w:rPr>
                <w:b/>
                <w:spacing w:val="-13"/>
                <w:sz w:val="24"/>
              </w:rPr>
              <w:t xml:space="preserve"> </w:t>
            </w:r>
            <w:r>
              <w:rPr>
                <w:b/>
                <w:sz w:val="24"/>
              </w:rPr>
              <w:t>nội dung</w:t>
            </w:r>
            <w:r>
              <w:rPr>
                <w:b/>
                <w:spacing w:val="-2"/>
                <w:sz w:val="24"/>
              </w:rPr>
              <w:t xml:space="preserve"> </w:t>
            </w:r>
            <w:r>
              <w:rPr>
                <w:b/>
                <w:sz w:val="24"/>
              </w:rPr>
              <w:t>văn</w:t>
            </w:r>
            <w:r>
              <w:rPr>
                <w:b/>
                <w:spacing w:val="-1"/>
                <w:sz w:val="24"/>
              </w:rPr>
              <w:t xml:space="preserve"> </w:t>
            </w:r>
            <w:r>
              <w:rPr>
                <w:b/>
                <w:spacing w:val="-5"/>
                <w:sz w:val="24"/>
              </w:rPr>
              <w:t>bản</w:t>
            </w:r>
          </w:p>
        </w:tc>
        <w:tc>
          <w:tcPr>
            <w:tcW w:w="1805" w:type="dxa"/>
            <w:tcBorders>
              <w:bottom w:val="single" w:sz="8" w:space="0" w:color="000000"/>
            </w:tcBorders>
          </w:tcPr>
          <w:p w:rsidR="00345F07" w:rsidRDefault="0017351F">
            <w:pPr>
              <w:pStyle w:val="TableParagraph"/>
              <w:ind w:left="78" w:right="73"/>
              <w:jc w:val="center"/>
              <w:rPr>
                <w:b/>
                <w:sz w:val="24"/>
              </w:rPr>
            </w:pPr>
            <w:r>
              <w:rPr>
                <w:b/>
                <w:sz w:val="24"/>
              </w:rPr>
              <w:t>Đường</w:t>
            </w:r>
            <w:r>
              <w:rPr>
                <w:b/>
                <w:spacing w:val="-10"/>
                <w:sz w:val="24"/>
              </w:rPr>
              <w:t xml:space="preserve"> </w:t>
            </w:r>
            <w:r>
              <w:rPr>
                <w:b/>
                <w:sz w:val="24"/>
              </w:rPr>
              <w:t>dẫn</w:t>
            </w:r>
            <w:r>
              <w:rPr>
                <w:b/>
                <w:spacing w:val="-10"/>
                <w:sz w:val="24"/>
              </w:rPr>
              <w:t xml:space="preserve"> </w:t>
            </w:r>
            <w:r>
              <w:rPr>
                <w:b/>
                <w:sz w:val="24"/>
              </w:rPr>
              <w:t>trên</w:t>
            </w:r>
            <w:r>
              <w:rPr>
                <w:b/>
                <w:spacing w:val="-10"/>
                <w:sz w:val="24"/>
              </w:rPr>
              <w:t xml:space="preserve"> </w:t>
            </w:r>
            <w:r>
              <w:rPr>
                <w:b/>
                <w:sz w:val="24"/>
              </w:rPr>
              <w:t>website</w:t>
            </w:r>
            <w:r>
              <w:rPr>
                <w:b/>
                <w:spacing w:val="-11"/>
                <w:sz w:val="24"/>
              </w:rPr>
              <w:t xml:space="preserve"> </w:t>
            </w:r>
            <w:r>
              <w:rPr>
                <w:b/>
                <w:sz w:val="24"/>
              </w:rPr>
              <w:t>của nhà trường hoặc hình thức công khai khác</w:t>
            </w:r>
          </w:p>
        </w:tc>
      </w:tr>
      <w:tr w:rsidR="00345F07">
        <w:trPr>
          <w:trHeight w:val="522"/>
        </w:trPr>
        <w:tc>
          <w:tcPr>
            <w:tcW w:w="859" w:type="dxa"/>
            <w:tcBorders>
              <w:top w:val="single" w:sz="8" w:space="0" w:color="000000"/>
            </w:tcBorders>
          </w:tcPr>
          <w:p w:rsidR="00345F07" w:rsidRDefault="0017351F">
            <w:pPr>
              <w:pStyle w:val="TableParagraph"/>
              <w:ind w:left="11"/>
              <w:jc w:val="center"/>
              <w:rPr>
                <w:b/>
                <w:sz w:val="24"/>
              </w:rPr>
            </w:pPr>
            <w:r>
              <w:rPr>
                <w:b/>
                <w:spacing w:val="-10"/>
                <w:sz w:val="24"/>
              </w:rPr>
              <w:t>1</w:t>
            </w:r>
          </w:p>
        </w:tc>
        <w:tc>
          <w:tcPr>
            <w:tcW w:w="4437" w:type="dxa"/>
            <w:tcBorders>
              <w:top w:val="single" w:sz="8" w:space="0" w:color="000000"/>
            </w:tcBorders>
          </w:tcPr>
          <w:p w:rsidR="00345F07" w:rsidRDefault="0017351F">
            <w:pPr>
              <w:pStyle w:val="TableParagraph"/>
              <w:ind w:left="110"/>
              <w:rPr>
                <w:b/>
                <w:sz w:val="24"/>
                <w:lang w:val="en-US"/>
              </w:rPr>
            </w:pPr>
            <w:proofErr w:type="spellStart"/>
            <w:r>
              <w:rPr>
                <w:b/>
                <w:color w:val="000000" w:themeColor="text1"/>
                <w:sz w:val="24"/>
                <w:lang w:val="en-US"/>
              </w:rPr>
              <w:t>Trường</w:t>
            </w:r>
            <w:proofErr w:type="spellEnd"/>
            <w:r>
              <w:rPr>
                <w:b/>
                <w:color w:val="000000" w:themeColor="text1"/>
                <w:sz w:val="24"/>
                <w:lang w:val="en-US"/>
              </w:rPr>
              <w:t xml:space="preserve"> </w:t>
            </w:r>
            <w:r>
              <w:rPr>
                <w:b/>
                <w:color w:val="000000" w:themeColor="text1"/>
                <w:sz w:val="24"/>
                <w:lang w:val="en-US"/>
              </w:rPr>
              <w:t>TH&amp;</w:t>
            </w:r>
            <w:r>
              <w:rPr>
                <w:b/>
                <w:color w:val="000000" w:themeColor="text1"/>
                <w:sz w:val="24"/>
                <w:lang w:val="en-US"/>
              </w:rPr>
              <w:t xml:space="preserve">THCS </w:t>
            </w:r>
            <w:proofErr w:type="spellStart"/>
            <w:r>
              <w:rPr>
                <w:b/>
                <w:color w:val="000000" w:themeColor="text1"/>
                <w:sz w:val="24"/>
                <w:lang w:val="en-US"/>
              </w:rPr>
              <w:t>Bế</w:t>
            </w:r>
            <w:proofErr w:type="spellEnd"/>
            <w:r>
              <w:rPr>
                <w:b/>
                <w:color w:val="000000" w:themeColor="text1"/>
                <w:sz w:val="24"/>
                <w:lang w:val="en-US"/>
              </w:rPr>
              <w:t xml:space="preserve"> </w:t>
            </w:r>
            <w:proofErr w:type="spellStart"/>
            <w:r>
              <w:rPr>
                <w:b/>
                <w:color w:val="000000" w:themeColor="text1"/>
                <w:sz w:val="24"/>
                <w:lang w:val="en-US"/>
              </w:rPr>
              <w:t>Văn</w:t>
            </w:r>
            <w:proofErr w:type="spellEnd"/>
            <w:r>
              <w:rPr>
                <w:b/>
                <w:color w:val="000000" w:themeColor="text1"/>
                <w:sz w:val="24"/>
                <w:lang w:val="en-US"/>
              </w:rPr>
              <w:t xml:space="preserve"> </w:t>
            </w:r>
            <w:proofErr w:type="spellStart"/>
            <w:r>
              <w:rPr>
                <w:b/>
                <w:color w:val="000000" w:themeColor="text1"/>
                <w:sz w:val="24"/>
                <w:lang w:val="en-US"/>
              </w:rPr>
              <w:t>Đàn</w:t>
            </w:r>
            <w:proofErr w:type="spellEnd"/>
          </w:p>
        </w:tc>
        <w:tc>
          <w:tcPr>
            <w:tcW w:w="1800" w:type="dxa"/>
            <w:tcBorders>
              <w:top w:val="single" w:sz="8" w:space="0" w:color="000000"/>
            </w:tcBorders>
          </w:tcPr>
          <w:p w:rsidR="00345F07" w:rsidRDefault="00345F07">
            <w:pPr>
              <w:pStyle w:val="TableParagraph"/>
              <w:rPr>
                <w:sz w:val="24"/>
              </w:rPr>
            </w:pPr>
          </w:p>
        </w:tc>
        <w:tc>
          <w:tcPr>
            <w:tcW w:w="1710" w:type="dxa"/>
            <w:tcBorders>
              <w:top w:val="single" w:sz="8" w:space="0" w:color="000000"/>
            </w:tcBorders>
          </w:tcPr>
          <w:p w:rsidR="00345F07" w:rsidRDefault="00345F07">
            <w:pPr>
              <w:pStyle w:val="TableParagraph"/>
              <w:rPr>
                <w:sz w:val="24"/>
              </w:rPr>
            </w:pPr>
          </w:p>
        </w:tc>
        <w:tc>
          <w:tcPr>
            <w:tcW w:w="3689" w:type="dxa"/>
            <w:tcBorders>
              <w:top w:val="single" w:sz="8" w:space="0" w:color="000000"/>
            </w:tcBorders>
          </w:tcPr>
          <w:p w:rsidR="00345F07" w:rsidRDefault="00345F07">
            <w:pPr>
              <w:pStyle w:val="TableParagraph"/>
              <w:rPr>
                <w:sz w:val="24"/>
              </w:rPr>
            </w:pPr>
          </w:p>
        </w:tc>
        <w:tc>
          <w:tcPr>
            <w:tcW w:w="1805" w:type="dxa"/>
            <w:tcBorders>
              <w:top w:val="single" w:sz="8" w:space="0" w:color="000000"/>
            </w:tcBorders>
          </w:tcPr>
          <w:p w:rsidR="00345F07" w:rsidRDefault="0017351F">
            <w:pPr>
              <w:pStyle w:val="TableParagraph"/>
              <w:ind w:left="78" w:right="75"/>
              <w:jc w:val="center"/>
              <w:rPr>
                <w:sz w:val="24"/>
              </w:rPr>
            </w:pPr>
            <w:r>
              <w:rPr>
                <w:sz w:val="24"/>
              </w:rPr>
              <w:t>Đường</w:t>
            </w:r>
            <w:r>
              <w:rPr>
                <w:spacing w:val="-5"/>
                <w:sz w:val="24"/>
              </w:rPr>
              <w:t xml:space="preserve"> </w:t>
            </w:r>
            <w:r>
              <w:rPr>
                <w:sz w:val="24"/>
              </w:rPr>
              <w:t>link công</w:t>
            </w:r>
            <w:r>
              <w:rPr>
                <w:spacing w:val="-3"/>
                <w:sz w:val="24"/>
              </w:rPr>
              <w:t xml:space="preserve"> </w:t>
            </w:r>
            <w:r>
              <w:rPr>
                <w:spacing w:val="-4"/>
                <w:sz w:val="24"/>
              </w:rPr>
              <w:t>khai</w:t>
            </w:r>
          </w:p>
        </w:tc>
      </w:tr>
      <w:tr w:rsidR="00345F07">
        <w:trPr>
          <w:trHeight w:val="552"/>
        </w:trPr>
        <w:tc>
          <w:tcPr>
            <w:tcW w:w="859" w:type="dxa"/>
          </w:tcPr>
          <w:p w:rsidR="00345F07" w:rsidRDefault="00345F07">
            <w:pPr>
              <w:pStyle w:val="TableParagraph"/>
              <w:rPr>
                <w:sz w:val="24"/>
              </w:rPr>
            </w:pPr>
          </w:p>
        </w:tc>
        <w:tc>
          <w:tcPr>
            <w:tcW w:w="4437" w:type="dxa"/>
          </w:tcPr>
          <w:p w:rsidR="00345F07" w:rsidRDefault="0017351F">
            <w:pPr>
              <w:pStyle w:val="TableParagraph"/>
              <w:ind w:left="110"/>
              <w:rPr>
                <w:i/>
                <w:sz w:val="24"/>
              </w:rPr>
            </w:pPr>
            <w:r>
              <w:rPr>
                <w:i/>
                <w:sz w:val="24"/>
              </w:rPr>
              <w:t>1.5.</w:t>
            </w:r>
            <w:r>
              <w:rPr>
                <w:i/>
                <w:spacing w:val="-1"/>
                <w:sz w:val="24"/>
              </w:rPr>
              <w:t xml:space="preserve"> </w:t>
            </w:r>
            <w:r>
              <w:rPr>
                <w:i/>
                <w:sz w:val="24"/>
              </w:rPr>
              <w:t>Công</w:t>
            </w:r>
            <w:r>
              <w:rPr>
                <w:i/>
                <w:spacing w:val="-1"/>
                <w:sz w:val="24"/>
              </w:rPr>
              <w:t xml:space="preserve"> </w:t>
            </w:r>
            <w:r>
              <w:rPr>
                <w:i/>
                <w:sz w:val="24"/>
              </w:rPr>
              <w:t>khai cam</w:t>
            </w:r>
            <w:r>
              <w:rPr>
                <w:i/>
                <w:spacing w:val="-2"/>
                <w:sz w:val="24"/>
              </w:rPr>
              <w:t xml:space="preserve"> </w:t>
            </w:r>
            <w:r>
              <w:rPr>
                <w:i/>
                <w:sz w:val="24"/>
              </w:rPr>
              <w:t>kết chất</w:t>
            </w:r>
            <w:r>
              <w:rPr>
                <w:i/>
                <w:spacing w:val="-1"/>
                <w:sz w:val="24"/>
              </w:rPr>
              <w:t xml:space="preserve"> </w:t>
            </w:r>
            <w:r>
              <w:rPr>
                <w:i/>
                <w:sz w:val="24"/>
              </w:rPr>
              <w:t>lượng giáo</w:t>
            </w:r>
            <w:r>
              <w:rPr>
                <w:i/>
                <w:spacing w:val="-1"/>
                <w:sz w:val="24"/>
              </w:rPr>
              <w:t xml:space="preserve"> </w:t>
            </w:r>
            <w:r>
              <w:rPr>
                <w:i/>
                <w:sz w:val="24"/>
              </w:rPr>
              <w:t xml:space="preserve">dục </w:t>
            </w:r>
            <w:r>
              <w:rPr>
                <w:i/>
                <w:spacing w:val="-4"/>
                <w:sz w:val="24"/>
              </w:rPr>
              <w:t>thực</w:t>
            </w:r>
          </w:p>
          <w:p w:rsidR="00345F07" w:rsidRDefault="0017351F">
            <w:pPr>
              <w:pStyle w:val="TableParagraph"/>
              <w:ind w:left="110"/>
              <w:rPr>
                <w:i/>
                <w:sz w:val="24"/>
              </w:rPr>
            </w:pPr>
            <w:r>
              <w:rPr>
                <w:i/>
                <w:spacing w:val="-5"/>
                <w:sz w:val="24"/>
              </w:rPr>
              <w:t>tế</w:t>
            </w:r>
          </w:p>
        </w:tc>
        <w:tc>
          <w:tcPr>
            <w:tcW w:w="1800" w:type="dxa"/>
          </w:tcPr>
          <w:p w:rsidR="00345F07" w:rsidRDefault="00345F07">
            <w:pPr>
              <w:pStyle w:val="TableParagraph"/>
              <w:rPr>
                <w:sz w:val="24"/>
              </w:rPr>
            </w:pPr>
          </w:p>
        </w:tc>
        <w:tc>
          <w:tcPr>
            <w:tcW w:w="1710" w:type="dxa"/>
          </w:tcPr>
          <w:p w:rsidR="00345F07" w:rsidRDefault="00345F07">
            <w:pPr>
              <w:pStyle w:val="TableParagraph"/>
              <w:rPr>
                <w:sz w:val="24"/>
              </w:rPr>
            </w:pPr>
          </w:p>
        </w:tc>
        <w:tc>
          <w:tcPr>
            <w:tcW w:w="3689" w:type="dxa"/>
          </w:tcPr>
          <w:p w:rsidR="00345F07" w:rsidRDefault="00345F07">
            <w:pPr>
              <w:pStyle w:val="TableParagraph"/>
              <w:rPr>
                <w:sz w:val="24"/>
              </w:rPr>
            </w:pPr>
          </w:p>
        </w:tc>
        <w:tc>
          <w:tcPr>
            <w:tcW w:w="1805" w:type="dxa"/>
            <w:tcBorders>
              <w:right w:val="nil"/>
            </w:tcBorders>
          </w:tcPr>
          <w:p w:rsidR="00345F07" w:rsidRDefault="00345F07">
            <w:pPr>
              <w:pStyle w:val="TableParagraph"/>
              <w:rPr>
                <w:sz w:val="24"/>
              </w:rPr>
            </w:pPr>
          </w:p>
        </w:tc>
      </w:tr>
      <w:tr w:rsidR="00345F07">
        <w:trPr>
          <w:trHeight w:val="551"/>
        </w:trPr>
        <w:tc>
          <w:tcPr>
            <w:tcW w:w="859" w:type="dxa"/>
          </w:tcPr>
          <w:p w:rsidR="00345F07" w:rsidRDefault="00345F07">
            <w:pPr>
              <w:pStyle w:val="TableParagraph"/>
              <w:rPr>
                <w:sz w:val="24"/>
              </w:rPr>
            </w:pPr>
          </w:p>
        </w:tc>
        <w:tc>
          <w:tcPr>
            <w:tcW w:w="4437" w:type="dxa"/>
          </w:tcPr>
          <w:p w:rsidR="00345F07" w:rsidRDefault="00345F07">
            <w:pPr>
              <w:pStyle w:val="TableParagraph"/>
              <w:rPr>
                <w:i/>
                <w:sz w:val="24"/>
              </w:rPr>
            </w:pPr>
          </w:p>
          <w:p w:rsidR="00345F07" w:rsidRDefault="0017351F">
            <w:pPr>
              <w:pStyle w:val="TableParagraph"/>
              <w:ind w:left="110"/>
              <w:rPr>
                <w:sz w:val="24"/>
              </w:rPr>
            </w:pPr>
            <w:r>
              <w:rPr>
                <w:sz w:val="24"/>
              </w:rPr>
              <w:t>+</w:t>
            </w:r>
            <w:r>
              <w:rPr>
                <w:spacing w:val="-7"/>
                <w:sz w:val="24"/>
              </w:rPr>
              <w:t xml:space="preserve"> </w:t>
            </w:r>
            <w:r>
              <w:rPr>
                <w:sz w:val="24"/>
              </w:rPr>
              <w:t>Cam</w:t>
            </w:r>
            <w:r>
              <w:rPr>
                <w:spacing w:val="-1"/>
                <w:sz w:val="24"/>
              </w:rPr>
              <w:t xml:space="preserve"> </w:t>
            </w:r>
            <w:r>
              <w:rPr>
                <w:sz w:val="24"/>
              </w:rPr>
              <w:t>kết chất</w:t>
            </w:r>
            <w:r>
              <w:rPr>
                <w:spacing w:val="-1"/>
                <w:sz w:val="24"/>
              </w:rPr>
              <w:t xml:space="preserve"> </w:t>
            </w:r>
            <w:r>
              <w:rPr>
                <w:sz w:val="24"/>
              </w:rPr>
              <w:t>lượng</w:t>
            </w:r>
            <w:r>
              <w:rPr>
                <w:spacing w:val="-2"/>
                <w:sz w:val="24"/>
              </w:rPr>
              <w:t xml:space="preserve"> </w:t>
            </w:r>
            <w:r>
              <w:rPr>
                <w:sz w:val="24"/>
              </w:rPr>
              <w:t xml:space="preserve">giáo </w:t>
            </w:r>
            <w:r>
              <w:rPr>
                <w:spacing w:val="-5"/>
                <w:sz w:val="24"/>
              </w:rPr>
              <w:t>dục</w:t>
            </w:r>
          </w:p>
        </w:tc>
        <w:tc>
          <w:tcPr>
            <w:tcW w:w="1800" w:type="dxa"/>
          </w:tcPr>
          <w:p w:rsidR="00345F07" w:rsidRDefault="00AD712B">
            <w:pPr>
              <w:pStyle w:val="TableParagraph"/>
              <w:rPr>
                <w:color w:val="FF0000"/>
                <w:sz w:val="24"/>
                <w:lang w:val="en-US"/>
              </w:rPr>
            </w:pPr>
            <w:proofErr w:type="spellStart"/>
            <w:r>
              <w:rPr>
                <w:color w:val="FF0000"/>
                <w:sz w:val="24"/>
                <w:lang w:val="en-US"/>
              </w:rPr>
              <w:t>Số</w:t>
            </w:r>
            <w:proofErr w:type="spellEnd"/>
            <w:r>
              <w:rPr>
                <w:color w:val="FF0000"/>
                <w:sz w:val="24"/>
                <w:lang w:val="en-US"/>
              </w:rPr>
              <w:t xml:space="preserve"> 23</w:t>
            </w:r>
            <w:r w:rsidR="0017351F">
              <w:rPr>
                <w:color w:val="FF0000"/>
                <w:sz w:val="24"/>
                <w:lang w:val="en-US"/>
              </w:rPr>
              <w:t>/KH-</w:t>
            </w:r>
            <w:r w:rsidR="0017351F">
              <w:rPr>
                <w:color w:val="FF0000"/>
                <w:sz w:val="24"/>
                <w:lang w:val="en-US"/>
              </w:rPr>
              <w:t>BVĐ</w:t>
            </w:r>
          </w:p>
          <w:p w:rsidR="00345F07" w:rsidRDefault="00345F07">
            <w:pPr>
              <w:pStyle w:val="TableParagraph"/>
              <w:rPr>
                <w:color w:val="FF0000"/>
                <w:sz w:val="24"/>
                <w:lang w:val="en-US"/>
              </w:rPr>
            </w:pPr>
          </w:p>
        </w:tc>
        <w:tc>
          <w:tcPr>
            <w:tcW w:w="1710" w:type="dxa"/>
          </w:tcPr>
          <w:p w:rsidR="00345F07" w:rsidRDefault="0017351F">
            <w:pPr>
              <w:pStyle w:val="TableParagraph"/>
              <w:rPr>
                <w:color w:val="FF0000"/>
                <w:sz w:val="24"/>
                <w:lang w:val="en-US"/>
              </w:rPr>
            </w:pPr>
            <w:r>
              <w:rPr>
                <w:color w:val="FF0000"/>
                <w:sz w:val="24"/>
                <w:lang w:val="en-US"/>
              </w:rPr>
              <w:t xml:space="preserve"> </w:t>
            </w:r>
            <w:proofErr w:type="spellStart"/>
            <w:r>
              <w:rPr>
                <w:color w:val="FF0000"/>
                <w:sz w:val="24"/>
                <w:lang w:val="en-US"/>
              </w:rPr>
              <w:t>Ngày</w:t>
            </w:r>
            <w:proofErr w:type="spellEnd"/>
            <w:r>
              <w:rPr>
                <w:color w:val="FF0000"/>
                <w:sz w:val="24"/>
                <w:lang w:val="en-US"/>
              </w:rPr>
              <w:t xml:space="preserve"> </w:t>
            </w:r>
            <w:r w:rsidR="00AD712B">
              <w:rPr>
                <w:color w:val="FF0000"/>
                <w:sz w:val="24"/>
                <w:lang w:val="en-US"/>
              </w:rPr>
              <w:t>04</w:t>
            </w:r>
            <w:r>
              <w:rPr>
                <w:color w:val="FF0000"/>
                <w:sz w:val="24"/>
                <w:lang w:val="en-US"/>
              </w:rPr>
              <w:t>/9/2023</w:t>
            </w:r>
          </w:p>
        </w:tc>
        <w:tc>
          <w:tcPr>
            <w:tcW w:w="3689" w:type="dxa"/>
          </w:tcPr>
          <w:p w:rsidR="00345F07" w:rsidRDefault="0017351F">
            <w:pPr>
              <w:pStyle w:val="TableParagraph"/>
              <w:rPr>
                <w:sz w:val="24"/>
                <w:lang w:val="en-US"/>
              </w:rPr>
            </w:pPr>
            <w:proofErr w:type="spellStart"/>
            <w:r>
              <w:rPr>
                <w:sz w:val="24"/>
                <w:lang w:val="en-US"/>
              </w:rPr>
              <w:t>Kế</w:t>
            </w:r>
            <w:proofErr w:type="spellEnd"/>
            <w:r>
              <w:rPr>
                <w:sz w:val="24"/>
                <w:lang w:val="en-US"/>
              </w:rPr>
              <w:t xml:space="preserve"> </w:t>
            </w:r>
            <w:proofErr w:type="spellStart"/>
            <w:r>
              <w:rPr>
                <w:sz w:val="24"/>
                <w:lang w:val="en-US"/>
              </w:rPr>
              <w:t>hoạch</w:t>
            </w:r>
            <w:proofErr w:type="spellEnd"/>
            <w:r>
              <w:rPr>
                <w:sz w:val="24"/>
                <w:lang w:val="en-US"/>
              </w:rPr>
              <w:t xml:space="preserve"> </w:t>
            </w:r>
            <w:proofErr w:type="spellStart"/>
            <w:r>
              <w:rPr>
                <w:sz w:val="24"/>
                <w:lang w:val="en-US"/>
              </w:rPr>
              <w:t>thực</w:t>
            </w:r>
            <w:proofErr w:type="spellEnd"/>
            <w:r>
              <w:rPr>
                <w:sz w:val="24"/>
                <w:lang w:val="en-US"/>
              </w:rPr>
              <w:t xml:space="preserve"> </w:t>
            </w:r>
            <w:proofErr w:type="spellStart"/>
            <w:r>
              <w:rPr>
                <w:sz w:val="24"/>
                <w:lang w:val="en-US"/>
              </w:rPr>
              <w:t>hiện</w:t>
            </w:r>
            <w:proofErr w:type="spellEnd"/>
            <w:r>
              <w:rPr>
                <w:sz w:val="24"/>
                <w:lang w:val="en-US"/>
              </w:rPr>
              <w:t xml:space="preserve"> </w:t>
            </w:r>
            <w:proofErr w:type="spellStart"/>
            <w:r>
              <w:rPr>
                <w:sz w:val="24"/>
                <w:lang w:val="en-US"/>
              </w:rPr>
              <w:t>quy</w:t>
            </w:r>
            <w:proofErr w:type="spellEnd"/>
            <w:r>
              <w:rPr>
                <w:sz w:val="24"/>
                <w:lang w:val="en-US"/>
              </w:rPr>
              <w:t xml:space="preserve"> </w:t>
            </w:r>
            <w:proofErr w:type="spellStart"/>
            <w:r>
              <w:rPr>
                <w:sz w:val="24"/>
                <w:lang w:val="en-US"/>
              </w:rPr>
              <w:t>chế</w:t>
            </w:r>
            <w:proofErr w:type="spellEnd"/>
            <w:r>
              <w:rPr>
                <w:sz w:val="24"/>
                <w:lang w:val="en-US"/>
              </w:rPr>
              <w:t xml:space="preserve"> </w:t>
            </w:r>
            <w:proofErr w:type="spellStart"/>
            <w:r>
              <w:rPr>
                <w:sz w:val="24"/>
                <w:lang w:val="en-US"/>
              </w:rPr>
              <w:t>công</w:t>
            </w:r>
            <w:proofErr w:type="spellEnd"/>
            <w:r>
              <w:rPr>
                <w:sz w:val="24"/>
                <w:lang w:val="en-US"/>
              </w:rPr>
              <w:t xml:space="preserve"> </w:t>
            </w:r>
            <w:proofErr w:type="spellStart"/>
            <w:r>
              <w:rPr>
                <w:sz w:val="24"/>
                <w:lang w:val="en-US"/>
              </w:rPr>
              <w:t>khai</w:t>
            </w:r>
            <w:proofErr w:type="spellEnd"/>
            <w:r>
              <w:rPr>
                <w:sz w:val="24"/>
                <w:lang w:val="en-US"/>
              </w:rPr>
              <w:t xml:space="preserve"> </w:t>
            </w:r>
            <w:proofErr w:type="spellStart"/>
            <w:r>
              <w:rPr>
                <w:sz w:val="24"/>
                <w:lang w:val="en-US"/>
              </w:rPr>
              <w:t>năm</w:t>
            </w:r>
            <w:proofErr w:type="spellEnd"/>
            <w:r>
              <w:rPr>
                <w:sz w:val="24"/>
                <w:lang w:val="en-US"/>
              </w:rPr>
              <w:t xml:space="preserve"> </w:t>
            </w:r>
            <w:proofErr w:type="spellStart"/>
            <w:r>
              <w:rPr>
                <w:sz w:val="24"/>
                <w:lang w:val="en-US"/>
              </w:rPr>
              <w:t>học</w:t>
            </w:r>
            <w:proofErr w:type="spellEnd"/>
            <w:r>
              <w:rPr>
                <w:sz w:val="24"/>
                <w:lang w:val="en-US"/>
              </w:rPr>
              <w:t xml:space="preserve"> 2023 -2024</w:t>
            </w:r>
          </w:p>
        </w:tc>
        <w:tc>
          <w:tcPr>
            <w:tcW w:w="1805" w:type="dxa"/>
          </w:tcPr>
          <w:p w:rsidR="00345F07" w:rsidRDefault="0017351F">
            <w:pPr>
              <w:pStyle w:val="TableParagraph"/>
              <w:ind w:left="79" w:right="73"/>
              <w:jc w:val="center"/>
              <w:rPr>
                <w:sz w:val="24"/>
                <w:lang w:val="en-US"/>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551"/>
        </w:trPr>
        <w:tc>
          <w:tcPr>
            <w:tcW w:w="859" w:type="dxa"/>
          </w:tcPr>
          <w:p w:rsidR="00345F07" w:rsidRDefault="00345F07">
            <w:pPr>
              <w:pStyle w:val="TableParagraph"/>
              <w:rPr>
                <w:sz w:val="24"/>
              </w:rPr>
            </w:pPr>
          </w:p>
        </w:tc>
        <w:tc>
          <w:tcPr>
            <w:tcW w:w="4437" w:type="dxa"/>
          </w:tcPr>
          <w:p w:rsidR="00345F07" w:rsidRDefault="0017351F">
            <w:pPr>
              <w:pStyle w:val="TableParagraph"/>
              <w:ind w:left="110"/>
              <w:rPr>
                <w:sz w:val="24"/>
                <w:lang w:val="en-US"/>
              </w:rPr>
            </w:pPr>
            <w:r>
              <w:rPr>
                <w:sz w:val="24"/>
              </w:rPr>
              <w:t>+</w:t>
            </w:r>
            <w:r>
              <w:rPr>
                <w:spacing w:val="-4"/>
                <w:sz w:val="24"/>
              </w:rPr>
              <w:t xml:space="preserve"> </w:t>
            </w:r>
            <w:r>
              <w:rPr>
                <w:sz w:val="24"/>
              </w:rPr>
              <w:t>Chất lượng</w:t>
            </w:r>
            <w:r>
              <w:rPr>
                <w:spacing w:val="-1"/>
                <w:sz w:val="24"/>
              </w:rPr>
              <w:t xml:space="preserve"> </w:t>
            </w:r>
            <w:r>
              <w:rPr>
                <w:sz w:val="24"/>
              </w:rPr>
              <w:t>giáo dục</w:t>
            </w:r>
            <w:r>
              <w:rPr>
                <w:spacing w:val="-1"/>
                <w:sz w:val="24"/>
              </w:rPr>
              <w:t xml:space="preserve"> </w:t>
            </w:r>
            <w:r>
              <w:rPr>
                <w:sz w:val="24"/>
              </w:rPr>
              <w:t>thực</w:t>
            </w:r>
            <w:r>
              <w:rPr>
                <w:spacing w:val="-2"/>
                <w:sz w:val="24"/>
              </w:rPr>
              <w:t xml:space="preserve"> </w:t>
            </w:r>
            <w:r>
              <w:rPr>
                <w:spacing w:val="-5"/>
                <w:sz w:val="24"/>
              </w:rPr>
              <w:t>tế</w:t>
            </w:r>
          </w:p>
        </w:tc>
        <w:tc>
          <w:tcPr>
            <w:tcW w:w="1800" w:type="dxa"/>
          </w:tcPr>
          <w:p w:rsidR="00345F07" w:rsidRDefault="0017351F">
            <w:pPr>
              <w:pStyle w:val="TableParagraph"/>
              <w:rPr>
                <w:color w:val="FF0000"/>
                <w:sz w:val="24"/>
                <w:lang w:val="en-US"/>
              </w:rPr>
            </w:pPr>
            <w:proofErr w:type="spellStart"/>
            <w:r>
              <w:rPr>
                <w:color w:val="FF0000"/>
                <w:sz w:val="24"/>
                <w:lang w:val="en-US"/>
              </w:rPr>
              <w:t>Phụ</w:t>
            </w:r>
            <w:proofErr w:type="spellEnd"/>
            <w:r>
              <w:rPr>
                <w:color w:val="FF0000"/>
                <w:sz w:val="24"/>
                <w:lang w:val="en-US"/>
              </w:rPr>
              <w:t xml:space="preserve"> </w:t>
            </w:r>
            <w:proofErr w:type="spellStart"/>
            <w:r>
              <w:rPr>
                <w:color w:val="FF0000"/>
                <w:sz w:val="24"/>
                <w:lang w:val="en-US"/>
              </w:rPr>
              <w:t>lục</w:t>
            </w:r>
            <w:proofErr w:type="spellEnd"/>
            <w:r>
              <w:rPr>
                <w:color w:val="FF0000"/>
                <w:sz w:val="24"/>
                <w:lang w:val="en-US"/>
              </w:rPr>
              <w:t xml:space="preserve"> % </w:t>
            </w:r>
            <w:proofErr w:type="spellStart"/>
            <w:r>
              <w:rPr>
                <w:color w:val="FF0000"/>
                <w:sz w:val="24"/>
                <w:lang w:val="en-US"/>
              </w:rPr>
              <w:t>kết</w:t>
            </w:r>
            <w:proofErr w:type="spellEnd"/>
            <w:r>
              <w:rPr>
                <w:color w:val="FF0000"/>
                <w:sz w:val="24"/>
                <w:lang w:val="en-US"/>
              </w:rPr>
              <w:t xml:space="preserve"> </w:t>
            </w:r>
            <w:proofErr w:type="spellStart"/>
            <w:r>
              <w:rPr>
                <w:color w:val="FF0000"/>
                <w:sz w:val="24"/>
                <w:lang w:val="en-US"/>
              </w:rPr>
              <w:t>quả</w:t>
            </w:r>
            <w:proofErr w:type="spellEnd"/>
            <w:r>
              <w:rPr>
                <w:color w:val="FF0000"/>
                <w:sz w:val="24"/>
                <w:lang w:val="en-US"/>
              </w:rPr>
              <w:t xml:space="preserve"> </w:t>
            </w:r>
            <w:proofErr w:type="spellStart"/>
            <w:r>
              <w:rPr>
                <w:color w:val="FF0000"/>
                <w:sz w:val="24"/>
                <w:lang w:val="en-US"/>
              </w:rPr>
              <w:t>học</w:t>
            </w:r>
            <w:proofErr w:type="spellEnd"/>
            <w:r>
              <w:rPr>
                <w:color w:val="FF0000"/>
                <w:sz w:val="24"/>
                <w:lang w:val="en-US"/>
              </w:rPr>
              <w:t xml:space="preserve"> </w:t>
            </w:r>
            <w:proofErr w:type="spellStart"/>
            <w:r>
              <w:rPr>
                <w:color w:val="FF0000"/>
                <w:sz w:val="24"/>
                <w:lang w:val="en-US"/>
              </w:rPr>
              <w:t>tập</w:t>
            </w:r>
            <w:proofErr w:type="spellEnd"/>
            <w:r>
              <w:rPr>
                <w:color w:val="FF0000"/>
                <w:sz w:val="24"/>
                <w:lang w:val="en-US"/>
              </w:rPr>
              <w:t xml:space="preserve"> </w:t>
            </w:r>
          </w:p>
        </w:tc>
        <w:tc>
          <w:tcPr>
            <w:tcW w:w="1710" w:type="dxa"/>
          </w:tcPr>
          <w:p w:rsidR="00AD712B" w:rsidRDefault="0017351F">
            <w:pPr>
              <w:pStyle w:val="TableParagraph"/>
              <w:rPr>
                <w:color w:val="FF0000"/>
                <w:sz w:val="24"/>
                <w:lang w:val="en-US"/>
              </w:rPr>
            </w:pPr>
            <w:proofErr w:type="spellStart"/>
            <w:r>
              <w:rPr>
                <w:color w:val="FF0000"/>
                <w:sz w:val="24"/>
                <w:lang w:val="en-US"/>
              </w:rPr>
              <w:t>Ngày</w:t>
            </w:r>
            <w:proofErr w:type="spellEnd"/>
            <w:r>
              <w:rPr>
                <w:color w:val="FF0000"/>
                <w:sz w:val="24"/>
                <w:lang w:val="en-US"/>
              </w:rPr>
              <w:t xml:space="preserve">  </w:t>
            </w:r>
          </w:p>
          <w:p w:rsidR="00345F07" w:rsidRDefault="0017351F">
            <w:pPr>
              <w:pStyle w:val="TableParagraph"/>
              <w:rPr>
                <w:color w:val="FF0000"/>
                <w:sz w:val="24"/>
                <w:lang w:val="en-US"/>
              </w:rPr>
            </w:pPr>
            <w:r>
              <w:rPr>
                <w:color w:val="FF0000"/>
                <w:sz w:val="24"/>
                <w:lang w:val="en-US"/>
              </w:rPr>
              <w:t>/9/2023</w:t>
            </w:r>
          </w:p>
        </w:tc>
        <w:tc>
          <w:tcPr>
            <w:tcW w:w="3689" w:type="dxa"/>
          </w:tcPr>
          <w:p w:rsidR="00345F07" w:rsidRDefault="0017351F">
            <w:pPr>
              <w:pStyle w:val="TableParagraph"/>
              <w:rPr>
                <w:sz w:val="24"/>
                <w:lang w:val="en-US"/>
              </w:rPr>
            </w:pPr>
            <w:proofErr w:type="spellStart"/>
            <w:r>
              <w:rPr>
                <w:sz w:val="24"/>
                <w:lang w:val="en-US"/>
              </w:rPr>
              <w:t>Kết</w:t>
            </w:r>
            <w:proofErr w:type="spellEnd"/>
            <w:r>
              <w:rPr>
                <w:sz w:val="24"/>
                <w:lang w:val="en-US"/>
              </w:rPr>
              <w:t xml:space="preserve"> </w:t>
            </w:r>
            <w:proofErr w:type="spellStart"/>
            <w:r>
              <w:rPr>
                <w:sz w:val="24"/>
                <w:lang w:val="en-US"/>
              </w:rPr>
              <w:t>quả</w:t>
            </w:r>
            <w:proofErr w:type="spellEnd"/>
            <w:r>
              <w:rPr>
                <w:sz w:val="24"/>
                <w:lang w:val="en-US"/>
              </w:rPr>
              <w:t xml:space="preserve"> </w:t>
            </w:r>
            <w:proofErr w:type="spellStart"/>
            <w:r>
              <w:rPr>
                <w:sz w:val="24"/>
                <w:lang w:val="en-US"/>
              </w:rPr>
              <w:t>toàn</w:t>
            </w:r>
            <w:proofErr w:type="spellEnd"/>
            <w:r>
              <w:rPr>
                <w:sz w:val="24"/>
                <w:lang w:val="en-US"/>
              </w:rPr>
              <w:t xml:space="preserve"> </w:t>
            </w:r>
            <w:proofErr w:type="spellStart"/>
            <w:r>
              <w:rPr>
                <w:sz w:val="24"/>
                <w:lang w:val="en-US"/>
              </w:rPr>
              <w:t>trường</w:t>
            </w:r>
            <w:proofErr w:type="spellEnd"/>
            <w:r>
              <w:rPr>
                <w:sz w:val="24"/>
                <w:lang w:val="en-US"/>
              </w:rPr>
              <w:t xml:space="preserve"> </w:t>
            </w:r>
            <w:proofErr w:type="spellStart"/>
            <w:r>
              <w:rPr>
                <w:sz w:val="24"/>
                <w:lang w:val="en-US"/>
              </w:rPr>
              <w:t>cuối</w:t>
            </w:r>
            <w:proofErr w:type="spellEnd"/>
            <w:r>
              <w:rPr>
                <w:sz w:val="24"/>
                <w:lang w:val="en-US"/>
              </w:rPr>
              <w:t xml:space="preserve"> </w:t>
            </w:r>
            <w:proofErr w:type="spellStart"/>
            <w:r>
              <w:rPr>
                <w:sz w:val="24"/>
                <w:lang w:val="en-US"/>
              </w:rPr>
              <w:t>kỳ</w:t>
            </w:r>
            <w:proofErr w:type="spellEnd"/>
            <w:r>
              <w:rPr>
                <w:sz w:val="24"/>
                <w:lang w:val="en-US"/>
              </w:rPr>
              <w:t xml:space="preserve"> I </w:t>
            </w:r>
            <w:proofErr w:type="spellStart"/>
            <w:r>
              <w:rPr>
                <w:sz w:val="24"/>
                <w:lang w:val="en-US"/>
              </w:rPr>
              <w:t>năm</w:t>
            </w:r>
            <w:proofErr w:type="spellEnd"/>
            <w:r>
              <w:rPr>
                <w:sz w:val="24"/>
                <w:lang w:val="en-US"/>
              </w:rPr>
              <w:t xml:space="preserve"> </w:t>
            </w:r>
            <w:proofErr w:type="spellStart"/>
            <w:r>
              <w:rPr>
                <w:sz w:val="24"/>
                <w:lang w:val="en-US"/>
              </w:rPr>
              <w:t>học</w:t>
            </w:r>
            <w:proofErr w:type="spellEnd"/>
            <w:r>
              <w:rPr>
                <w:sz w:val="24"/>
                <w:lang w:val="en-US"/>
              </w:rPr>
              <w:t xml:space="preserve"> 2023-2024</w:t>
            </w:r>
          </w:p>
        </w:tc>
        <w:tc>
          <w:tcPr>
            <w:tcW w:w="1805" w:type="dxa"/>
          </w:tcPr>
          <w:p w:rsidR="00345F07" w:rsidRDefault="0017351F">
            <w:pPr>
              <w:pStyle w:val="TableParagraph"/>
              <w:ind w:left="79" w:right="73"/>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1179"/>
        </w:trPr>
        <w:tc>
          <w:tcPr>
            <w:tcW w:w="859" w:type="dxa"/>
          </w:tcPr>
          <w:p w:rsidR="00345F07" w:rsidRDefault="00345F07">
            <w:pPr>
              <w:pStyle w:val="TableParagraph"/>
              <w:rPr>
                <w:sz w:val="24"/>
              </w:rPr>
            </w:pPr>
          </w:p>
        </w:tc>
        <w:tc>
          <w:tcPr>
            <w:tcW w:w="4437" w:type="dxa"/>
          </w:tcPr>
          <w:p w:rsidR="00345F07" w:rsidRDefault="0017351F">
            <w:pPr>
              <w:pStyle w:val="TableParagraph"/>
              <w:ind w:left="110"/>
              <w:rPr>
                <w:sz w:val="24"/>
              </w:rPr>
            </w:pPr>
            <w:r>
              <w:rPr>
                <w:sz w:val="24"/>
              </w:rPr>
              <w:t>+</w:t>
            </w:r>
            <w:r>
              <w:rPr>
                <w:spacing w:val="-1"/>
                <w:sz w:val="24"/>
              </w:rPr>
              <w:t xml:space="preserve"> </w:t>
            </w:r>
            <w:r>
              <w:rPr>
                <w:sz w:val="24"/>
              </w:rPr>
              <w:t>Kế</w:t>
            </w:r>
            <w:r>
              <w:rPr>
                <w:spacing w:val="-2"/>
                <w:sz w:val="24"/>
              </w:rPr>
              <w:t xml:space="preserve"> </w:t>
            </w:r>
            <w:r>
              <w:rPr>
                <w:sz w:val="24"/>
              </w:rPr>
              <w:t>hoạch xây</w:t>
            </w:r>
            <w:r>
              <w:rPr>
                <w:spacing w:val="-5"/>
                <w:sz w:val="24"/>
              </w:rPr>
              <w:t xml:space="preserve"> </w:t>
            </w:r>
            <w:r>
              <w:rPr>
                <w:sz w:val="24"/>
              </w:rPr>
              <w:t>dựng</w:t>
            </w:r>
            <w:r>
              <w:rPr>
                <w:spacing w:val="-1"/>
                <w:sz w:val="24"/>
              </w:rPr>
              <w:t xml:space="preserve"> </w:t>
            </w:r>
            <w:r>
              <w:rPr>
                <w:sz w:val="24"/>
              </w:rPr>
              <w:t>cơ</w:t>
            </w:r>
            <w:r>
              <w:rPr>
                <w:spacing w:val="2"/>
                <w:sz w:val="24"/>
              </w:rPr>
              <w:t xml:space="preserve"> </w:t>
            </w:r>
            <w:r>
              <w:rPr>
                <w:sz w:val="24"/>
              </w:rPr>
              <w:t>sở đạt chuẩn quốc</w:t>
            </w:r>
            <w:r>
              <w:rPr>
                <w:spacing w:val="2"/>
                <w:sz w:val="24"/>
              </w:rPr>
              <w:t xml:space="preserve"> </w:t>
            </w:r>
            <w:r>
              <w:rPr>
                <w:spacing w:val="-4"/>
                <w:sz w:val="24"/>
              </w:rPr>
              <w:t>gia,</w:t>
            </w:r>
          </w:p>
          <w:p w:rsidR="00345F07" w:rsidRDefault="0017351F">
            <w:pPr>
              <w:pStyle w:val="TableParagraph"/>
              <w:ind w:left="110"/>
              <w:rPr>
                <w:sz w:val="24"/>
              </w:rPr>
            </w:pPr>
            <w:r>
              <w:rPr>
                <w:sz w:val="24"/>
              </w:rPr>
              <w:t>kết</w:t>
            </w:r>
            <w:r>
              <w:rPr>
                <w:spacing w:val="-1"/>
                <w:sz w:val="24"/>
              </w:rPr>
              <w:t xml:space="preserve"> </w:t>
            </w:r>
            <w:r>
              <w:rPr>
                <w:sz w:val="24"/>
              </w:rPr>
              <w:t>quả</w:t>
            </w:r>
            <w:r>
              <w:rPr>
                <w:spacing w:val="-1"/>
                <w:sz w:val="24"/>
              </w:rPr>
              <w:t xml:space="preserve"> </w:t>
            </w:r>
            <w:r>
              <w:rPr>
                <w:sz w:val="24"/>
              </w:rPr>
              <w:t>đạt</w:t>
            </w:r>
            <w:r>
              <w:rPr>
                <w:spacing w:val="-1"/>
                <w:sz w:val="24"/>
              </w:rPr>
              <w:t xml:space="preserve"> </w:t>
            </w:r>
            <w:r>
              <w:rPr>
                <w:spacing w:val="-4"/>
                <w:sz w:val="24"/>
              </w:rPr>
              <w:t>được</w:t>
            </w:r>
          </w:p>
        </w:tc>
        <w:tc>
          <w:tcPr>
            <w:tcW w:w="1800" w:type="dxa"/>
          </w:tcPr>
          <w:p w:rsidR="00345F07" w:rsidRDefault="0017351F">
            <w:pPr>
              <w:pStyle w:val="TableParagraph"/>
              <w:rPr>
                <w:sz w:val="24"/>
                <w:lang w:val="en-US"/>
              </w:rPr>
            </w:pPr>
            <w:proofErr w:type="spellStart"/>
            <w:r>
              <w:rPr>
                <w:sz w:val="24"/>
                <w:lang w:val="en-US"/>
              </w:rPr>
              <w:t>Số</w:t>
            </w:r>
            <w:proofErr w:type="spellEnd"/>
            <w:r>
              <w:rPr>
                <w:sz w:val="24"/>
                <w:lang w:val="en-US"/>
              </w:rPr>
              <w:t xml:space="preserve"> </w:t>
            </w:r>
            <w:r w:rsidR="00AD712B">
              <w:rPr>
                <w:sz w:val="24"/>
                <w:lang w:val="en-US"/>
              </w:rPr>
              <w:t>18</w:t>
            </w:r>
            <w:r>
              <w:rPr>
                <w:sz w:val="24"/>
                <w:lang w:val="en-US"/>
              </w:rPr>
              <w:t>/KH-</w:t>
            </w:r>
            <w:r>
              <w:rPr>
                <w:sz w:val="24"/>
                <w:lang w:val="en-US"/>
              </w:rPr>
              <w:t>BVĐ</w:t>
            </w:r>
          </w:p>
          <w:p w:rsidR="00345F07" w:rsidRDefault="0017351F">
            <w:pPr>
              <w:pStyle w:val="TableParagraph"/>
              <w:rPr>
                <w:sz w:val="24"/>
                <w:lang w:val="en-US"/>
              </w:rPr>
            </w:pPr>
            <w:r>
              <w:rPr>
                <w:sz w:val="24"/>
                <w:lang w:val="en-US"/>
              </w:rPr>
              <w:t>S</w:t>
            </w:r>
            <w:r>
              <w:t>ố</w:t>
            </w:r>
            <w:r>
              <w:rPr>
                <w:lang w:val="en-US"/>
              </w:rPr>
              <w:t>730</w:t>
            </w:r>
            <w:r>
              <w:rPr>
                <w:lang w:val="en-US"/>
              </w:rPr>
              <w:t>/QĐ-UBND</w:t>
            </w:r>
            <w:r>
              <w:rPr>
                <w:sz w:val="24"/>
                <w:lang w:val="en-US"/>
              </w:rPr>
              <w:t xml:space="preserve"> </w:t>
            </w:r>
          </w:p>
        </w:tc>
        <w:tc>
          <w:tcPr>
            <w:tcW w:w="1710" w:type="dxa"/>
          </w:tcPr>
          <w:p w:rsidR="00345F07" w:rsidRDefault="0017351F">
            <w:pPr>
              <w:pStyle w:val="TableParagraph"/>
              <w:rPr>
                <w:sz w:val="24"/>
                <w:lang w:val="en-US"/>
              </w:rPr>
            </w:pPr>
            <w:proofErr w:type="spellStart"/>
            <w:r>
              <w:rPr>
                <w:sz w:val="24"/>
                <w:lang w:val="en-US"/>
              </w:rPr>
              <w:t>Ngày</w:t>
            </w:r>
            <w:proofErr w:type="spellEnd"/>
            <w:r>
              <w:rPr>
                <w:sz w:val="24"/>
                <w:lang w:val="en-US"/>
              </w:rPr>
              <w:t xml:space="preserve"> </w:t>
            </w:r>
            <w:r w:rsidR="00AD712B">
              <w:rPr>
                <w:sz w:val="24"/>
                <w:lang w:val="en-US"/>
              </w:rPr>
              <w:t>03</w:t>
            </w:r>
            <w:r>
              <w:rPr>
                <w:sz w:val="24"/>
                <w:lang w:val="en-US"/>
              </w:rPr>
              <w:t>/</w:t>
            </w:r>
            <w:r w:rsidR="00AD712B">
              <w:rPr>
                <w:sz w:val="24"/>
                <w:lang w:val="en-US"/>
              </w:rPr>
              <w:t>10</w:t>
            </w:r>
            <w:r>
              <w:rPr>
                <w:sz w:val="24"/>
                <w:lang w:val="en-US"/>
              </w:rPr>
              <w:t>/2023</w:t>
            </w:r>
          </w:p>
          <w:p w:rsidR="00345F07" w:rsidRDefault="0017351F">
            <w:pPr>
              <w:pStyle w:val="TableParagraph"/>
              <w:rPr>
                <w:sz w:val="24"/>
                <w:lang w:val="en-US"/>
              </w:rPr>
            </w:pPr>
            <w:proofErr w:type="spellStart"/>
            <w:r>
              <w:rPr>
                <w:sz w:val="24"/>
                <w:lang w:val="en-US"/>
              </w:rPr>
              <w:t>Ngày</w:t>
            </w:r>
            <w:proofErr w:type="spellEnd"/>
            <w:r>
              <w:rPr>
                <w:sz w:val="24"/>
                <w:lang w:val="en-US"/>
              </w:rPr>
              <w:t xml:space="preserve"> </w:t>
            </w:r>
            <w:r>
              <w:rPr>
                <w:sz w:val="24"/>
                <w:lang w:val="en-US"/>
              </w:rPr>
              <w:t>19</w:t>
            </w:r>
            <w:r>
              <w:rPr>
                <w:sz w:val="24"/>
                <w:lang w:val="en-US"/>
              </w:rPr>
              <w:t>/</w:t>
            </w:r>
            <w:r>
              <w:rPr>
                <w:sz w:val="24"/>
                <w:lang w:val="en-US"/>
              </w:rPr>
              <w:t>4</w:t>
            </w:r>
            <w:r>
              <w:rPr>
                <w:sz w:val="24"/>
                <w:lang w:val="en-US"/>
              </w:rPr>
              <w:t>/202</w:t>
            </w:r>
            <w:r>
              <w:rPr>
                <w:sz w:val="24"/>
                <w:lang w:val="en-US"/>
              </w:rPr>
              <w:t>2</w:t>
            </w:r>
          </w:p>
        </w:tc>
        <w:tc>
          <w:tcPr>
            <w:tcW w:w="3689" w:type="dxa"/>
          </w:tcPr>
          <w:p w:rsidR="00345F07" w:rsidRDefault="0017351F">
            <w:pPr>
              <w:pStyle w:val="TableParagraph"/>
              <w:rPr>
                <w:sz w:val="24"/>
                <w:lang w:val="en-US"/>
              </w:rPr>
            </w:pPr>
            <w:proofErr w:type="spellStart"/>
            <w:r>
              <w:rPr>
                <w:sz w:val="24"/>
                <w:lang w:val="en-US"/>
              </w:rPr>
              <w:t>Kê</w:t>
            </w:r>
            <w:proofErr w:type="spellEnd"/>
            <w:r>
              <w:rPr>
                <w:sz w:val="24"/>
                <w:lang w:val="en-US"/>
              </w:rPr>
              <w:t xml:space="preserve"> </w:t>
            </w:r>
            <w:proofErr w:type="spellStart"/>
            <w:r>
              <w:rPr>
                <w:sz w:val="24"/>
                <w:lang w:val="en-US"/>
              </w:rPr>
              <w:t>hoạch</w:t>
            </w:r>
            <w:proofErr w:type="spellEnd"/>
            <w:r>
              <w:rPr>
                <w:sz w:val="24"/>
                <w:lang w:val="en-US"/>
              </w:rPr>
              <w:t xml:space="preserve"> </w:t>
            </w:r>
            <w:proofErr w:type="spellStart"/>
            <w:r>
              <w:rPr>
                <w:sz w:val="24"/>
                <w:lang w:val="en-US"/>
              </w:rPr>
              <w:t>duy</w:t>
            </w:r>
            <w:proofErr w:type="spellEnd"/>
            <w:r>
              <w:rPr>
                <w:sz w:val="24"/>
                <w:lang w:val="en-US"/>
              </w:rPr>
              <w:t xml:space="preserve"> </w:t>
            </w:r>
            <w:proofErr w:type="spellStart"/>
            <w:r>
              <w:rPr>
                <w:sz w:val="24"/>
                <w:lang w:val="en-US"/>
              </w:rPr>
              <w:t>trì</w:t>
            </w:r>
            <w:proofErr w:type="spellEnd"/>
            <w:r>
              <w:rPr>
                <w:sz w:val="24"/>
                <w:lang w:val="en-US"/>
              </w:rPr>
              <w:t xml:space="preserve"> </w:t>
            </w:r>
            <w:proofErr w:type="spellStart"/>
            <w:r>
              <w:rPr>
                <w:sz w:val="24"/>
                <w:lang w:val="en-US"/>
              </w:rPr>
              <w:t>xây</w:t>
            </w:r>
            <w:proofErr w:type="spellEnd"/>
            <w:r>
              <w:rPr>
                <w:sz w:val="24"/>
                <w:lang w:val="en-US"/>
              </w:rPr>
              <w:t xml:space="preserve"> d</w:t>
            </w:r>
            <w:r>
              <w:t>ựng</w:t>
            </w:r>
            <w:r>
              <w:rPr>
                <w:lang w:val="en-US"/>
              </w:rPr>
              <w:t xml:space="preserve"> </w:t>
            </w:r>
            <w:proofErr w:type="spellStart"/>
            <w:r>
              <w:rPr>
                <w:lang w:val="en-US"/>
              </w:rPr>
              <w:t>trư</w:t>
            </w:r>
            <w:proofErr w:type="spellEnd"/>
            <w:r>
              <w:t>ờng</w:t>
            </w:r>
            <w:r>
              <w:rPr>
                <w:lang w:val="en-US"/>
              </w:rPr>
              <w:t xml:space="preserve"> </w:t>
            </w:r>
            <w:r>
              <w:rPr>
                <w:lang w:val="en-US"/>
              </w:rPr>
              <w:t>TH&amp;</w:t>
            </w:r>
            <w:r>
              <w:rPr>
                <w:lang w:val="en-US"/>
              </w:rPr>
              <w:t xml:space="preserve">THCS </w:t>
            </w:r>
            <w:proofErr w:type="spellStart"/>
            <w:r>
              <w:rPr>
                <w:lang w:val="en-US"/>
              </w:rPr>
              <w:t>Bế</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Đạt</w:t>
            </w:r>
            <w:proofErr w:type="spellEnd"/>
            <w:r>
              <w:rPr>
                <w:lang w:val="en-US"/>
              </w:rPr>
              <w:t xml:space="preserve"> </w:t>
            </w:r>
            <w:proofErr w:type="spellStart"/>
            <w:r>
              <w:rPr>
                <w:lang w:val="en-US"/>
              </w:rPr>
              <w:t>chu</w:t>
            </w:r>
            <w:proofErr w:type="spellEnd"/>
            <w:r>
              <w:t>ẩn</w:t>
            </w:r>
            <w:r>
              <w:rPr>
                <w:lang w:val="en-US"/>
              </w:rPr>
              <w:t xml:space="preserve"> Qu</w:t>
            </w:r>
            <w:r>
              <w:t>ốc</w:t>
            </w:r>
            <w:r>
              <w:rPr>
                <w:lang w:val="en-US"/>
              </w:rPr>
              <w:t xml:space="preserve"> </w:t>
            </w:r>
            <w:proofErr w:type="spellStart"/>
            <w:r>
              <w:rPr>
                <w:lang w:val="en-US"/>
              </w:rPr>
              <w:t>Gia</w:t>
            </w:r>
            <w:proofErr w:type="spellEnd"/>
            <w:r>
              <w:rPr>
                <w:lang w:val="en-US"/>
              </w:rPr>
              <w:t xml:space="preserve">; </w:t>
            </w:r>
            <w:proofErr w:type="spellStart"/>
            <w:r>
              <w:rPr>
                <w:lang w:val="en-US"/>
              </w:rPr>
              <w:t>Quy</w:t>
            </w:r>
            <w:proofErr w:type="spellEnd"/>
            <w:r>
              <w:t>ết</w:t>
            </w:r>
            <w:r>
              <w:rPr>
                <w:lang w:val="en-US"/>
              </w:rPr>
              <w:t xml:space="preserve"> </w:t>
            </w:r>
            <w:proofErr w:type="spellStart"/>
            <w:r>
              <w:rPr>
                <w:lang w:val="en-US"/>
              </w:rPr>
              <w:t>định</w:t>
            </w:r>
            <w:proofErr w:type="spellEnd"/>
            <w:r>
              <w:rPr>
                <w:lang w:val="en-US"/>
              </w:rPr>
              <w:t xml:space="preserve"> v</w:t>
            </w:r>
            <w:r>
              <w:t>ề</w:t>
            </w:r>
            <w:r>
              <w:rPr>
                <w:lang w:val="en-US"/>
              </w:rPr>
              <w:t xml:space="preserve"> vi</w:t>
            </w:r>
            <w:r>
              <w:t>ệc</w:t>
            </w:r>
            <w:r>
              <w:rPr>
                <w:lang w:val="en-US"/>
              </w:rPr>
              <w:t xml:space="preserve"> c</w:t>
            </w:r>
            <w:r>
              <w:t>ấp</w:t>
            </w:r>
            <w:r>
              <w:rPr>
                <w:lang w:val="en-US"/>
              </w:rPr>
              <w:t xml:space="preserve"> B</w:t>
            </w:r>
            <w:r>
              <w:t>ằng</w:t>
            </w:r>
            <w:r>
              <w:rPr>
                <w:lang w:val="en-US"/>
              </w:rPr>
              <w:t xml:space="preserve"> </w:t>
            </w:r>
            <w:proofErr w:type="spellStart"/>
            <w:r>
              <w:rPr>
                <w:lang w:val="en-US"/>
              </w:rPr>
              <w:t>công</w:t>
            </w:r>
            <w:proofErr w:type="spellEnd"/>
            <w:r>
              <w:rPr>
                <w:lang w:val="en-US"/>
              </w:rPr>
              <w:t xml:space="preserve"> </w:t>
            </w:r>
            <w:proofErr w:type="spellStart"/>
            <w:r>
              <w:rPr>
                <w:lang w:val="en-US"/>
              </w:rPr>
              <w:t>nh</w:t>
            </w:r>
            <w:proofErr w:type="spellEnd"/>
            <w:r>
              <w:t>ận</w:t>
            </w:r>
            <w:r>
              <w:rPr>
                <w:lang w:val="en-US"/>
              </w:rPr>
              <w:t xml:space="preserve"> </w:t>
            </w:r>
            <w:proofErr w:type="spellStart"/>
            <w:r>
              <w:rPr>
                <w:lang w:val="en-US"/>
              </w:rPr>
              <w:t>trư</w:t>
            </w:r>
            <w:proofErr w:type="spellEnd"/>
            <w:r>
              <w:t>ờng</w:t>
            </w:r>
            <w:r>
              <w:rPr>
                <w:lang w:val="en-US"/>
              </w:rPr>
              <w:t xml:space="preserve"> </w:t>
            </w:r>
            <w:proofErr w:type="spellStart"/>
            <w:r>
              <w:rPr>
                <w:lang w:val="en-US"/>
              </w:rPr>
              <w:t>đạt</w:t>
            </w:r>
            <w:proofErr w:type="spellEnd"/>
            <w:r>
              <w:rPr>
                <w:lang w:val="en-US"/>
              </w:rPr>
              <w:t xml:space="preserve"> </w:t>
            </w:r>
            <w:proofErr w:type="spellStart"/>
            <w:r>
              <w:rPr>
                <w:lang w:val="en-US"/>
              </w:rPr>
              <w:t>chu</w:t>
            </w:r>
            <w:proofErr w:type="spellEnd"/>
            <w:r>
              <w:t>ẩn</w:t>
            </w:r>
            <w:r>
              <w:rPr>
                <w:lang w:val="en-US"/>
              </w:rPr>
              <w:t xml:space="preserve"> Qu</w:t>
            </w:r>
            <w:r>
              <w:t>ốc</w:t>
            </w:r>
            <w:r>
              <w:rPr>
                <w:lang w:val="en-US"/>
              </w:rPr>
              <w:t xml:space="preserve"> </w:t>
            </w:r>
            <w:proofErr w:type="spellStart"/>
            <w:r>
              <w:rPr>
                <w:lang w:val="en-US"/>
              </w:rPr>
              <w:t>gia</w:t>
            </w:r>
            <w:proofErr w:type="spellEnd"/>
            <w:r>
              <w:rPr>
                <w:lang w:val="en-US"/>
              </w:rPr>
              <w:t xml:space="preserve"> m</w:t>
            </w:r>
            <w:r>
              <w:t>ức</w:t>
            </w:r>
            <w:r>
              <w:rPr>
                <w:lang w:val="en-US"/>
              </w:rPr>
              <w:t xml:space="preserve"> đ</w:t>
            </w:r>
            <w:r>
              <w:t>ộ</w:t>
            </w:r>
            <w:r>
              <w:rPr>
                <w:lang w:val="en-US"/>
              </w:rPr>
              <w:t xml:space="preserve"> 1. </w:t>
            </w:r>
          </w:p>
        </w:tc>
        <w:tc>
          <w:tcPr>
            <w:tcW w:w="1805" w:type="dxa"/>
          </w:tcPr>
          <w:p w:rsidR="00345F07" w:rsidRDefault="0017351F">
            <w:pPr>
              <w:pStyle w:val="TableParagraph"/>
              <w:ind w:left="78" w:right="74"/>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551"/>
        </w:trPr>
        <w:tc>
          <w:tcPr>
            <w:tcW w:w="859" w:type="dxa"/>
          </w:tcPr>
          <w:p w:rsidR="00345F07" w:rsidRDefault="00345F07">
            <w:pPr>
              <w:pStyle w:val="TableParagraph"/>
              <w:rPr>
                <w:sz w:val="24"/>
              </w:rPr>
            </w:pPr>
          </w:p>
        </w:tc>
        <w:tc>
          <w:tcPr>
            <w:tcW w:w="4437" w:type="dxa"/>
          </w:tcPr>
          <w:p w:rsidR="00345F07" w:rsidRDefault="0017351F">
            <w:pPr>
              <w:pStyle w:val="TableParagraph"/>
              <w:ind w:left="110"/>
              <w:rPr>
                <w:sz w:val="24"/>
              </w:rPr>
            </w:pPr>
            <w:r>
              <w:rPr>
                <w:sz w:val="24"/>
              </w:rPr>
              <w:t>+</w:t>
            </w:r>
            <w:r>
              <w:rPr>
                <w:spacing w:val="-2"/>
                <w:sz w:val="24"/>
              </w:rPr>
              <w:t xml:space="preserve"> </w:t>
            </w:r>
            <w:r>
              <w:rPr>
                <w:sz w:val="24"/>
              </w:rPr>
              <w:t>Kiểm</w:t>
            </w:r>
            <w:r>
              <w:rPr>
                <w:spacing w:val="-1"/>
                <w:sz w:val="24"/>
              </w:rPr>
              <w:t xml:space="preserve"> </w:t>
            </w:r>
            <w:r>
              <w:rPr>
                <w:sz w:val="24"/>
              </w:rPr>
              <w:t>định</w:t>
            </w:r>
            <w:r>
              <w:rPr>
                <w:spacing w:val="-1"/>
                <w:sz w:val="24"/>
              </w:rPr>
              <w:t xml:space="preserve"> </w:t>
            </w:r>
            <w:r>
              <w:rPr>
                <w:sz w:val="24"/>
              </w:rPr>
              <w:t>các</w:t>
            </w:r>
            <w:r>
              <w:rPr>
                <w:spacing w:val="-1"/>
                <w:sz w:val="24"/>
              </w:rPr>
              <w:t xml:space="preserve"> </w:t>
            </w:r>
            <w:r>
              <w:rPr>
                <w:sz w:val="24"/>
              </w:rPr>
              <w:t>cơ</w:t>
            </w:r>
            <w:r>
              <w:rPr>
                <w:spacing w:val="-1"/>
                <w:sz w:val="24"/>
              </w:rPr>
              <w:t xml:space="preserve"> </w:t>
            </w:r>
            <w:r>
              <w:rPr>
                <w:sz w:val="24"/>
              </w:rPr>
              <w:t>sở</w:t>
            </w:r>
            <w:r>
              <w:rPr>
                <w:spacing w:val="1"/>
                <w:sz w:val="24"/>
              </w:rPr>
              <w:t xml:space="preserve"> </w:t>
            </w:r>
            <w:r>
              <w:rPr>
                <w:sz w:val="24"/>
              </w:rPr>
              <w:t xml:space="preserve">giáo </w:t>
            </w:r>
            <w:r>
              <w:rPr>
                <w:spacing w:val="-5"/>
                <w:sz w:val="24"/>
              </w:rPr>
              <w:t>dục</w:t>
            </w:r>
          </w:p>
        </w:tc>
        <w:tc>
          <w:tcPr>
            <w:tcW w:w="1800" w:type="dxa"/>
          </w:tcPr>
          <w:p w:rsidR="00345F07" w:rsidRDefault="0017351F">
            <w:pPr>
              <w:pStyle w:val="TableParagraph"/>
              <w:rPr>
                <w:sz w:val="24"/>
                <w:lang w:val="en-US"/>
              </w:rPr>
            </w:pPr>
            <w:r>
              <w:rPr>
                <w:sz w:val="24"/>
                <w:lang w:val="en-US"/>
              </w:rPr>
              <w:t>S</w:t>
            </w:r>
            <w:r>
              <w:t>ố</w:t>
            </w:r>
            <w:r w:rsidR="00AD712B">
              <w:rPr>
                <w:lang w:val="en-US"/>
              </w:rPr>
              <w:t xml:space="preserve"> 15/QĐ-BVĐ</w:t>
            </w:r>
          </w:p>
        </w:tc>
        <w:tc>
          <w:tcPr>
            <w:tcW w:w="1710" w:type="dxa"/>
          </w:tcPr>
          <w:p w:rsidR="00345F07" w:rsidRDefault="0017351F" w:rsidP="00AD712B">
            <w:pPr>
              <w:pStyle w:val="TableParagraph"/>
              <w:rPr>
                <w:sz w:val="24"/>
                <w:lang w:val="en-US"/>
              </w:rPr>
            </w:pPr>
            <w:proofErr w:type="spellStart"/>
            <w:r>
              <w:rPr>
                <w:sz w:val="24"/>
                <w:lang w:val="en-US"/>
              </w:rPr>
              <w:t>Ngày</w:t>
            </w:r>
            <w:proofErr w:type="spellEnd"/>
            <w:r>
              <w:rPr>
                <w:sz w:val="24"/>
                <w:lang w:val="en-US"/>
              </w:rPr>
              <w:t xml:space="preserve"> </w:t>
            </w:r>
            <w:r w:rsidR="00AD712B">
              <w:rPr>
                <w:sz w:val="24"/>
                <w:lang w:val="en-US"/>
              </w:rPr>
              <w:t>01</w:t>
            </w:r>
            <w:r>
              <w:rPr>
                <w:sz w:val="24"/>
                <w:lang w:val="en-US"/>
              </w:rPr>
              <w:t>/10/202</w:t>
            </w:r>
            <w:r w:rsidR="00AD712B">
              <w:rPr>
                <w:sz w:val="24"/>
                <w:lang w:val="en-US"/>
              </w:rPr>
              <w:t>2</w:t>
            </w:r>
          </w:p>
        </w:tc>
        <w:tc>
          <w:tcPr>
            <w:tcW w:w="3689" w:type="dxa"/>
          </w:tcPr>
          <w:p w:rsidR="00345F07" w:rsidRDefault="0017351F">
            <w:pPr>
              <w:pStyle w:val="TableParagraph"/>
              <w:rPr>
                <w:sz w:val="24"/>
                <w:lang w:val="en-US"/>
              </w:rPr>
            </w:pPr>
            <w:proofErr w:type="spellStart"/>
            <w:r>
              <w:rPr>
                <w:sz w:val="24"/>
                <w:lang w:val="en-US"/>
              </w:rPr>
              <w:t>Q</w:t>
            </w:r>
            <w:r>
              <w:rPr>
                <w:sz w:val="24"/>
                <w:lang w:val="en-US"/>
              </w:rPr>
              <w:t>uy</w:t>
            </w:r>
            <w:proofErr w:type="spellEnd"/>
            <w:r>
              <w:t>ết</w:t>
            </w:r>
            <w:r>
              <w:rPr>
                <w:lang w:val="en-US"/>
              </w:rPr>
              <w:t xml:space="preserve"> </w:t>
            </w:r>
            <w:proofErr w:type="spellStart"/>
            <w:r>
              <w:rPr>
                <w:lang w:val="en-US"/>
              </w:rPr>
              <w:t>định</w:t>
            </w:r>
            <w:proofErr w:type="spellEnd"/>
            <w:r>
              <w:rPr>
                <w:lang w:val="en-US"/>
              </w:rPr>
              <w:t xml:space="preserve"> </w:t>
            </w:r>
            <w:proofErr w:type="spellStart"/>
            <w:r>
              <w:rPr>
                <w:lang w:val="en-US"/>
              </w:rPr>
              <w:t>thành</w:t>
            </w:r>
            <w:proofErr w:type="spellEnd"/>
            <w:r>
              <w:rPr>
                <w:lang w:val="en-US"/>
              </w:rPr>
              <w:t xml:space="preserve"> l</w:t>
            </w:r>
            <w:r>
              <w:t>ập</w:t>
            </w:r>
            <w:r>
              <w:rPr>
                <w:lang w:val="en-US"/>
              </w:rPr>
              <w:t xml:space="preserve"> H</w:t>
            </w:r>
            <w:r>
              <w:t>ội</w:t>
            </w:r>
            <w:r>
              <w:rPr>
                <w:lang w:val="en-US"/>
              </w:rPr>
              <w:t xml:space="preserve"> đ</w:t>
            </w:r>
            <w:r>
              <w:t>ồng</w:t>
            </w:r>
            <w:r>
              <w:rPr>
                <w:lang w:val="en-US"/>
              </w:rPr>
              <w:t xml:space="preserve"> t</w:t>
            </w:r>
            <w:r>
              <w:t>ự</w:t>
            </w:r>
            <w:r>
              <w:rPr>
                <w:lang w:val="en-US"/>
              </w:rPr>
              <w:t xml:space="preserve"> </w:t>
            </w:r>
            <w:proofErr w:type="spellStart"/>
            <w:r>
              <w:rPr>
                <w:lang w:val="en-US"/>
              </w:rPr>
              <w:t>đánh</w:t>
            </w:r>
            <w:proofErr w:type="spellEnd"/>
            <w:r>
              <w:rPr>
                <w:lang w:val="en-US"/>
              </w:rPr>
              <w:t xml:space="preserve"> </w:t>
            </w:r>
            <w:proofErr w:type="spellStart"/>
            <w:r>
              <w:rPr>
                <w:lang w:val="en-US"/>
              </w:rPr>
              <w:t>giá</w:t>
            </w:r>
            <w:proofErr w:type="spellEnd"/>
            <w:r>
              <w:rPr>
                <w:lang w:val="en-US"/>
              </w:rPr>
              <w:t xml:space="preserve"> v</w:t>
            </w:r>
            <w:r>
              <w:t>ề</w:t>
            </w:r>
            <w:r>
              <w:rPr>
                <w:lang w:val="en-US"/>
              </w:rPr>
              <w:t xml:space="preserve"> </w:t>
            </w:r>
            <w:proofErr w:type="spellStart"/>
            <w:r>
              <w:rPr>
                <w:lang w:val="en-US"/>
              </w:rPr>
              <w:t>ki</w:t>
            </w:r>
            <w:proofErr w:type="spellEnd"/>
            <w:r>
              <w:t>ểm</w:t>
            </w:r>
            <w:r>
              <w:rPr>
                <w:lang w:val="en-US"/>
              </w:rPr>
              <w:t xml:space="preserve"> </w:t>
            </w:r>
            <w:proofErr w:type="spellStart"/>
            <w:r>
              <w:rPr>
                <w:lang w:val="en-US"/>
              </w:rPr>
              <w:t>định</w:t>
            </w:r>
            <w:proofErr w:type="spellEnd"/>
            <w:r>
              <w:rPr>
                <w:lang w:val="en-US"/>
              </w:rPr>
              <w:t xml:space="preserve"> </w:t>
            </w:r>
            <w:proofErr w:type="spellStart"/>
            <w:r>
              <w:rPr>
                <w:lang w:val="en-US"/>
              </w:rPr>
              <w:t>ch</w:t>
            </w:r>
            <w:proofErr w:type="spellEnd"/>
            <w:r>
              <w:t>ất</w:t>
            </w:r>
            <w:r>
              <w:rPr>
                <w:lang w:val="en-US"/>
              </w:rPr>
              <w:t xml:space="preserve"> </w:t>
            </w:r>
            <w:proofErr w:type="spellStart"/>
            <w:r>
              <w:rPr>
                <w:lang w:val="en-US"/>
              </w:rPr>
              <w:t>lư</w:t>
            </w:r>
            <w:proofErr w:type="spellEnd"/>
            <w:r>
              <w:t>ợng</w:t>
            </w:r>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duy</w:t>
            </w:r>
            <w:proofErr w:type="spellEnd"/>
            <w:r>
              <w:rPr>
                <w:lang w:val="en-US"/>
              </w:rPr>
              <w:t xml:space="preserve"> </w:t>
            </w:r>
            <w:proofErr w:type="spellStart"/>
            <w:r>
              <w:rPr>
                <w:lang w:val="en-US"/>
              </w:rPr>
              <w:t>trì</w:t>
            </w:r>
            <w:proofErr w:type="spellEnd"/>
            <w:r>
              <w:rPr>
                <w:lang w:val="en-US"/>
              </w:rPr>
              <w:t xml:space="preserve"> </w:t>
            </w:r>
            <w:proofErr w:type="spellStart"/>
            <w:r>
              <w:rPr>
                <w:lang w:val="en-US"/>
              </w:rPr>
              <w:t>trư</w:t>
            </w:r>
            <w:proofErr w:type="spellEnd"/>
            <w:r>
              <w:t>ờng</w:t>
            </w:r>
            <w:r>
              <w:rPr>
                <w:lang w:val="en-US"/>
              </w:rPr>
              <w:t xml:space="preserve"> </w:t>
            </w:r>
            <w:r>
              <w:rPr>
                <w:lang w:val="en-US"/>
              </w:rPr>
              <w:t>TH&amp;</w:t>
            </w:r>
            <w:r>
              <w:rPr>
                <w:lang w:val="en-US"/>
              </w:rPr>
              <w:t xml:space="preserve">THCS </w:t>
            </w:r>
            <w:proofErr w:type="spellStart"/>
            <w:r>
              <w:rPr>
                <w:lang w:val="en-US"/>
              </w:rPr>
              <w:t>Bế</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Đàn</w:t>
            </w:r>
            <w:proofErr w:type="spellEnd"/>
            <w:r>
              <w:rPr>
                <w:lang w:val="en-US"/>
              </w:rPr>
              <w:t xml:space="preserve"> </w:t>
            </w:r>
            <w:proofErr w:type="spellStart"/>
            <w:r>
              <w:rPr>
                <w:lang w:val="en-US"/>
              </w:rPr>
              <w:t>đạt</w:t>
            </w:r>
            <w:proofErr w:type="spellEnd"/>
            <w:r>
              <w:rPr>
                <w:lang w:val="en-US"/>
              </w:rPr>
              <w:t xml:space="preserve"> </w:t>
            </w:r>
            <w:proofErr w:type="spellStart"/>
            <w:r>
              <w:rPr>
                <w:lang w:val="en-US"/>
              </w:rPr>
              <w:t>chu</w:t>
            </w:r>
            <w:proofErr w:type="spellEnd"/>
            <w:r>
              <w:t>ẩn</w:t>
            </w:r>
            <w:r>
              <w:rPr>
                <w:lang w:val="en-US"/>
              </w:rPr>
              <w:t xml:space="preserve"> Qu</w:t>
            </w:r>
            <w:r>
              <w:t>ốc</w:t>
            </w:r>
            <w:r>
              <w:rPr>
                <w:lang w:val="en-US"/>
              </w:rPr>
              <w:t xml:space="preserve"> </w:t>
            </w:r>
            <w:proofErr w:type="spellStart"/>
            <w:r>
              <w:rPr>
                <w:lang w:val="en-US"/>
              </w:rPr>
              <w:t>gia</w:t>
            </w:r>
            <w:proofErr w:type="spellEnd"/>
            <w:r>
              <w:rPr>
                <w:lang w:val="en-US"/>
              </w:rPr>
              <w:t xml:space="preserve"> </w:t>
            </w:r>
            <w:proofErr w:type="spellStart"/>
            <w:r>
              <w:rPr>
                <w:lang w:val="en-US"/>
              </w:rPr>
              <w:t>năm</w:t>
            </w:r>
            <w:proofErr w:type="spellEnd"/>
            <w:r>
              <w:rPr>
                <w:lang w:val="en-US"/>
              </w:rPr>
              <w:t xml:space="preserve"> </w:t>
            </w:r>
            <w:proofErr w:type="spellStart"/>
            <w:r>
              <w:rPr>
                <w:lang w:val="en-US"/>
              </w:rPr>
              <w:t>học</w:t>
            </w:r>
            <w:proofErr w:type="spellEnd"/>
            <w:r>
              <w:rPr>
                <w:lang w:val="en-US"/>
              </w:rPr>
              <w:t xml:space="preserve"> 2023-2024 </w:t>
            </w:r>
          </w:p>
        </w:tc>
        <w:tc>
          <w:tcPr>
            <w:tcW w:w="1805" w:type="dxa"/>
          </w:tcPr>
          <w:p w:rsidR="00345F07" w:rsidRDefault="0017351F">
            <w:pPr>
              <w:pStyle w:val="TableParagraph"/>
              <w:ind w:left="78" w:right="74"/>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551"/>
        </w:trPr>
        <w:tc>
          <w:tcPr>
            <w:tcW w:w="859" w:type="dxa"/>
          </w:tcPr>
          <w:p w:rsidR="00345F07" w:rsidRDefault="00345F07">
            <w:pPr>
              <w:pStyle w:val="TableParagraph"/>
              <w:rPr>
                <w:sz w:val="24"/>
              </w:rPr>
            </w:pPr>
          </w:p>
        </w:tc>
        <w:tc>
          <w:tcPr>
            <w:tcW w:w="4437" w:type="dxa"/>
          </w:tcPr>
          <w:p w:rsidR="00345F07" w:rsidRDefault="0017351F">
            <w:pPr>
              <w:pStyle w:val="TableParagraph"/>
              <w:ind w:left="110"/>
              <w:rPr>
                <w:i/>
                <w:sz w:val="24"/>
              </w:rPr>
            </w:pPr>
            <w:r>
              <w:rPr>
                <w:i/>
                <w:sz w:val="24"/>
              </w:rPr>
              <w:t>5.2.</w:t>
            </w:r>
            <w:r>
              <w:rPr>
                <w:i/>
                <w:spacing w:val="-1"/>
                <w:sz w:val="24"/>
              </w:rPr>
              <w:t xml:space="preserve"> </w:t>
            </w:r>
            <w:r>
              <w:rPr>
                <w:i/>
                <w:sz w:val="24"/>
              </w:rPr>
              <w:t>Công khai</w:t>
            </w:r>
            <w:r>
              <w:rPr>
                <w:i/>
                <w:spacing w:val="-1"/>
                <w:sz w:val="24"/>
              </w:rPr>
              <w:t xml:space="preserve"> </w:t>
            </w:r>
            <w:r>
              <w:rPr>
                <w:i/>
                <w:sz w:val="24"/>
              </w:rPr>
              <w:t>các</w:t>
            </w:r>
            <w:r>
              <w:rPr>
                <w:i/>
                <w:spacing w:val="-2"/>
                <w:sz w:val="24"/>
              </w:rPr>
              <w:t xml:space="preserve"> </w:t>
            </w:r>
            <w:r>
              <w:rPr>
                <w:i/>
                <w:sz w:val="24"/>
              </w:rPr>
              <w:t>điều</w:t>
            </w:r>
            <w:r>
              <w:rPr>
                <w:i/>
                <w:spacing w:val="-1"/>
                <w:sz w:val="24"/>
              </w:rPr>
              <w:t xml:space="preserve"> </w:t>
            </w:r>
            <w:r>
              <w:rPr>
                <w:i/>
                <w:sz w:val="24"/>
              </w:rPr>
              <w:t>kiện đảm</w:t>
            </w:r>
            <w:r>
              <w:rPr>
                <w:i/>
                <w:spacing w:val="-2"/>
                <w:sz w:val="24"/>
              </w:rPr>
              <w:t xml:space="preserve"> </w:t>
            </w:r>
            <w:r>
              <w:rPr>
                <w:i/>
                <w:sz w:val="24"/>
              </w:rPr>
              <w:t xml:space="preserve">bảo chất </w:t>
            </w:r>
            <w:r>
              <w:rPr>
                <w:i/>
                <w:spacing w:val="-2"/>
                <w:sz w:val="24"/>
              </w:rPr>
              <w:t>lượng</w:t>
            </w:r>
          </w:p>
          <w:p w:rsidR="00345F07" w:rsidRDefault="0017351F">
            <w:pPr>
              <w:pStyle w:val="TableParagraph"/>
              <w:ind w:left="110"/>
              <w:rPr>
                <w:i/>
                <w:sz w:val="24"/>
              </w:rPr>
            </w:pPr>
            <w:r>
              <w:rPr>
                <w:i/>
                <w:sz w:val="24"/>
              </w:rPr>
              <w:t xml:space="preserve">giáo </w:t>
            </w:r>
            <w:r>
              <w:rPr>
                <w:i/>
                <w:spacing w:val="-5"/>
                <w:sz w:val="24"/>
              </w:rPr>
              <w:t>dục</w:t>
            </w:r>
          </w:p>
        </w:tc>
        <w:tc>
          <w:tcPr>
            <w:tcW w:w="1800" w:type="dxa"/>
          </w:tcPr>
          <w:p w:rsidR="00345F07" w:rsidRDefault="00345F07">
            <w:pPr>
              <w:pStyle w:val="TableParagraph"/>
              <w:rPr>
                <w:sz w:val="24"/>
              </w:rPr>
            </w:pPr>
          </w:p>
        </w:tc>
        <w:tc>
          <w:tcPr>
            <w:tcW w:w="1710" w:type="dxa"/>
          </w:tcPr>
          <w:p w:rsidR="00345F07" w:rsidRDefault="00345F07">
            <w:pPr>
              <w:pStyle w:val="TableParagraph"/>
              <w:rPr>
                <w:sz w:val="24"/>
              </w:rPr>
            </w:pPr>
          </w:p>
        </w:tc>
        <w:tc>
          <w:tcPr>
            <w:tcW w:w="3689" w:type="dxa"/>
          </w:tcPr>
          <w:p w:rsidR="00345F07" w:rsidRDefault="00345F07">
            <w:pPr>
              <w:pStyle w:val="TableParagraph"/>
              <w:rPr>
                <w:sz w:val="24"/>
              </w:rPr>
            </w:pPr>
          </w:p>
        </w:tc>
        <w:tc>
          <w:tcPr>
            <w:tcW w:w="1805" w:type="dxa"/>
          </w:tcPr>
          <w:p w:rsidR="00345F07" w:rsidRDefault="00345F07">
            <w:pPr>
              <w:pStyle w:val="TableParagraph"/>
              <w:rPr>
                <w:sz w:val="24"/>
              </w:rPr>
            </w:pPr>
          </w:p>
        </w:tc>
      </w:tr>
      <w:tr w:rsidR="00345F07">
        <w:trPr>
          <w:trHeight w:val="551"/>
        </w:trPr>
        <w:tc>
          <w:tcPr>
            <w:tcW w:w="859" w:type="dxa"/>
          </w:tcPr>
          <w:p w:rsidR="00345F07" w:rsidRDefault="00345F07">
            <w:pPr>
              <w:pStyle w:val="TableParagraph"/>
              <w:rPr>
                <w:sz w:val="24"/>
              </w:rPr>
            </w:pPr>
          </w:p>
        </w:tc>
        <w:tc>
          <w:tcPr>
            <w:tcW w:w="4437" w:type="dxa"/>
          </w:tcPr>
          <w:p w:rsidR="00345F07" w:rsidRDefault="0017351F">
            <w:pPr>
              <w:pStyle w:val="TableParagraph"/>
              <w:ind w:left="110"/>
              <w:rPr>
                <w:sz w:val="24"/>
              </w:rPr>
            </w:pPr>
            <w:r>
              <w:rPr>
                <w:sz w:val="24"/>
              </w:rPr>
              <w:t>+</w:t>
            </w:r>
            <w:r>
              <w:rPr>
                <w:spacing w:val="-3"/>
                <w:sz w:val="24"/>
              </w:rPr>
              <w:t xml:space="preserve"> </w:t>
            </w:r>
            <w:r>
              <w:rPr>
                <w:sz w:val="24"/>
              </w:rPr>
              <w:t xml:space="preserve">Cơ sở vật </w:t>
            </w:r>
            <w:r>
              <w:rPr>
                <w:spacing w:val="-4"/>
                <w:sz w:val="24"/>
              </w:rPr>
              <w:t>chất</w:t>
            </w:r>
          </w:p>
        </w:tc>
        <w:tc>
          <w:tcPr>
            <w:tcW w:w="1800" w:type="dxa"/>
          </w:tcPr>
          <w:p w:rsidR="00345F07" w:rsidRDefault="00051D1E">
            <w:pPr>
              <w:pStyle w:val="TableParagraph"/>
              <w:rPr>
                <w:sz w:val="24"/>
                <w:lang w:val="en-US"/>
              </w:rPr>
            </w:pPr>
            <w:proofErr w:type="spellStart"/>
            <w:r>
              <w:rPr>
                <w:sz w:val="24"/>
                <w:lang w:val="en-US"/>
              </w:rPr>
              <w:t>Biên</w:t>
            </w:r>
            <w:proofErr w:type="spellEnd"/>
            <w:r>
              <w:rPr>
                <w:sz w:val="24"/>
                <w:lang w:val="en-US"/>
              </w:rPr>
              <w:t xml:space="preserve"> </w:t>
            </w:r>
            <w:proofErr w:type="spellStart"/>
            <w:r>
              <w:rPr>
                <w:sz w:val="24"/>
                <w:lang w:val="en-US"/>
              </w:rPr>
              <w:t>bản</w:t>
            </w:r>
            <w:proofErr w:type="spellEnd"/>
            <w:r>
              <w:rPr>
                <w:sz w:val="24"/>
                <w:lang w:val="en-US"/>
              </w:rPr>
              <w:t xml:space="preserve"> </w:t>
            </w:r>
            <w:proofErr w:type="spellStart"/>
            <w:r>
              <w:rPr>
                <w:sz w:val="24"/>
                <w:lang w:val="en-US"/>
              </w:rPr>
              <w:t>kiểm</w:t>
            </w:r>
            <w:proofErr w:type="spellEnd"/>
            <w:r>
              <w:rPr>
                <w:sz w:val="24"/>
                <w:lang w:val="en-US"/>
              </w:rPr>
              <w:t xml:space="preserve"> </w:t>
            </w:r>
            <w:proofErr w:type="spellStart"/>
            <w:r>
              <w:rPr>
                <w:sz w:val="24"/>
                <w:lang w:val="en-US"/>
              </w:rPr>
              <w:t>kê</w:t>
            </w:r>
            <w:proofErr w:type="spellEnd"/>
            <w:r>
              <w:rPr>
                <w:sz w:val="24"/>
                <w:lang w:val="en-US"/>
              </w:rPr>
              <w:t xml:space="preserve"> </w:t>
            </w:r>
            <w:proofErr w:type="spellStart"/>
            <w:r>
              <w:rPr>
                <w:sz w:val="24"/>
                <w:lang w:val="en-US"/>
              </w:rPr>
              <w:t>tài</w:t>
            </w:r>
            <w:proofErr w:type="spellEnd"/>
            <w:r>
              <w:rPr>
                <w:sz w:val="24"/>
                <w:lang w:val="en-US"/>
              </w:rPr>
              <w:t xml:space="preserve"> </w:t>
            </w:r>
            <w:proofErr w:type="spellStart"/>
            <w:r>
              <w:rPr>
                <w:sz w:val="24"/>
                <w:lang w:val="en-US"/>
              </w:rPr>
              <w:t>sản</w:t>
            </w:r>
            <w:proofErr w:type="spellEnd"/>
          </w:p>
          <w:p w:rsidR="00345F07" w:rsidRDefault="00345F07">
            <w:pPr>
              <w:pStyle w:val="TableParagraph"/>
              <w:rPr>
                <w:sz w:val="24"/>
                <w:lang w:val="en-US"/>
              </w:rPr>
            </w:pPr>
          </w:p>
        </w:tc>
        <w:tc>
          <w:tcPr>
            <w:tcW w:w="1710" w:type="dxa"/>
          </w:tcPr>
          <w:p w:rsidR="00345F07" w:rsidRDefault="0017351F" w:rsidP="00051D1E">
            <w:pPr>
              <w:pStyle w:val="TableParagraph"/>
              <w:rPr>
                <w:sz w:val="24"/>
                <w:lang w:val="en-US"/>
              </w:rPr>
            </w:pPr>
            <w:proofErr w:type="spellStart"/>
            <w:r>
              <w:rPr>
                <w:sz w:val="24"/>
                <w:lang w:val="en-US"/>
              </w:rPr>
              <w:t>Ngày</w:t>
            </w:r>
            <w:proofErr w:type="spellEnd"/>
            <w:r>
              <w:rPr>
                <w:sz w:val="24"/>
                <w:lang w:val="en-US"/>
              </w:rPr>
              <w:t xml:space="preserve"> </w:t>
            </w:r>
            <w:r w:rsidR="00051D1E">
              <w:rPr>
                <w:sz w:val="24"/>
                <w:lang w:val="en-US"/>
              </w:rPr>
              <w:t>31</w:t>
            </w:r>
            <w:r>
              <w:rPr>
                <w:sz w:val="24"/>
                <w:lang w:val="en-US"/>
              </w:rPr>
              <w:t>/</w:t>
            </w:r>
            <w:r w:rsidR="00051D1E">
              <w:rPr>
                <w:sz w:val="24"/>
                <w:lang w:val="en-US"/>
              </w:rPr>
              <w:t>12</w:t>
            </w:r>
            <w:r>
              <w:rPr>
                <w:sz w:val="24"/>
                <w:lang w:val="en-US"/>
              </w:rPr>
              <w:t>/2023</w:t>
            </w:r>
          </w:p>
        </w:tc>
        <w:tc>
          <w:tcPr>
            <w:tcW w:w="3689" w:type="dxa"/>
          </w:tcPr>
          <w:p w:rsidR="00345F07" w:rsidRDefault="00051D1E">
            <w:pPr>
              <w:pStyle w:val="TableParagraph"/>
              <w:rPr>
                <w:sz w:val="24"/>
                <w:lang w:val="en-US"/>
              </w:rPr>
            </w:pPr>
            <w:proofErr w:type="spellStart"/>
            <w:r>
              <w:rPr>
                <w:sz w:val="24"/>
                <w:lang w:val="en-US"/>
              </w:rPr>
              <w:t>Biên</w:t>
            </w:r>
            <w:proofErr w:type="spellEnd"/>
            <w:r>
              <w:rPr>
                <w:sz w:val="24"/>
                <w:lang w:val="en-US"/>
              </w:rPr>
              <w:t xml:space="preserve"> </w:t>
            </w:r>
            <w:proofErr w:type="spellStart"/>
            <w:r>
              <w:rPr>
                <w:sz w:val="24"/>
                <w:lang w:val="en-US"/>
              </w:rPr>
              <w:t>bản</w:t>
            </w:r>
            <w:proofErr w:type="spellEnd"/>
            <w:r>
              <w:rPr>
                <w:sz w:val="24"/>
                <w:lang w:val="en-US"/>
              </w:rPr>
              <w:t xml:space="preserve"> </w:t>
            </w:r>
            <w:proofErr w:type="spellStart"/>
            <w:r>
              <w:rPr>
                <w:sz w:val="24"/>
                <w:lang w:val="en-US"/>
              </w:rPr>
              <w:t>kiểm</w:t>
            </w:r>
            <w:proofErr w:type="spellEnd"/>
            <w:r>
              <w:rPr>
                <w:sz w:val="24"/>
                <w:lang w:val="en-US"/>
              </w:rPr>
              <w:t xml:space="preserve"> </w:t>
            </w:r>
            <w:proofErr w:type="spellStart"/>
            <w:r>
              <w:rPr>
                <w:sz w:val="24"/>
                <w:lang w:val="en-US"/>
              </w:rPr>
              <w:t>kê</w:t>
            </w:r>
            <w:proofErr w:type="spellEnd"/>
            <w:r>
              <w:rPr>
                <w:sz w:val="24"/>
                <w:lang w:val="en-US"/>
              </w:rPr>
              <w:t xml:space="preserve"> </w:t>
            </w:r>
            <w:proofErr w:type="spellStart"/>
            <w:r>
              <w:rPr>
                <w:sz w:val="24"/>
                <w:lang w:val="en-US"/>
              </w:rPr>
              <w:t>tài</w:t>
            </w:r>
            <w:proofErr w:type="spellEnd"/>
            <w:r>
              <w:rPr>
                <w:sz w:val="24"/>
                <w:lang w:val="en-US"/>
              </w:rPr>
              <w:t xml:space="preserve"> </w:t>
            </w:r>
            <w:proofErr w:type="spellStart"/>
            <w:r>
              <w:rPr>
                <w:sz w:val="24"/>
                <w:lang w:val="en-US"/>
              </w:rPr>
              <w:t>sản</w:t>
            </w:r>
            <w:proofErr w:type="spellEnd"/>
            <w:r>
              <w:rPr>
                <w:sz w:val="24"/>
                <w:lang w:val="en-US"/>
              </w:rPr>
              <w:t xml:space="preserve"> </w:t>
            </w:r>
            <w:proofErr w:type="spellStart"/>
            <w:r>
              <w:rPr>
                <w:sz w:val="24"/>
                <w:lang w:val="en-US"/>
              </w:rPr>
              <w:t>cố</w:t>
            </w:r>
            <w:proofErr w:type="spellEnd"/>
            <w:r>
              <w:rPr>
                <w:sz w:val="24"/>
                <w:lang w:val="en-US"/>
              </w:rPr>
              <w:t xml:space="preserve"> </w:t>
            </w:r>
            <w:proofErr w:type="spellStart"/>
            <w:r>
              <w:rPr>
                <w:sz w:val="24"/>
                <w:lang w:val="en-US"/>
              </w:rPr>
              <w:t>định</w:t>
            </w:r>
            <w:proofErr w:type="spellEnd"/>
            <w:r>
              <w:rPr>
                <w:sz w:val="24"/>
                <w:lang w:val="en-US"/>
              </w:rPr>
              <w:t xml:space="preserve">; </w:t>
            </w:r>
            <w:proofErr w:type="spellStart"/>
            <w:r w:rsidR="0017351F">
              <w:rPr>
                <w:sz w:val="24"/>
                <w:lang w:val="en-US"/>
              </w:rPr>
              <w:t>K</w:t>
            </w:r>
            <w:r w:rsidR="0017351F">
              <w:rPr>
                <w:sz w:val="24"/>
                <w:lang w:val="en-US"/>
              </w:rPr>
              <w:t>ế</w:t>
            </w:r>
            <w:proofErr w:type="spellEnd"/>
            <w:r w:rsidR="0017351F">
              <w:rPr>
                <w:sz w:val="24"/>
                <w:lang w:val="en-US"/>
              </w:rPr>
              <w:t xml:space="preserve"> </w:t>
            </w:r>
            <w:proofErr w:type="spellStart"/>
            <w:r w:rsidR="0017351F">
              <w:rPr>
                <w:sz w:val="24"/>
                <w:lang w:val="en-US"/>
              </w:rPr>
              <w:t>hoạch</w:t>
            </w:r>
            <w:proofErr w:type="spellEnd"/>
            <w:r w:rsidR="0017351F">
              <w:rPr>
                <w:sz w:val="24"/>
                <w:lang w:val="en-US"/>
              </w:rPr>
              <w:t xml:space="preserve"> </w:t>
            </w:r>
            <w:proofErr w:type="spellStart"/>
            <w:r w:rsidR="0017351F">
              <w:rPr>
                <w:sz w:val="24"/>
                <w:lang w:val="en-US"/>
              </w:rPr>
              <w:t>thực</w:t>
            </w:r>
            <w:proofErr w:type="spellEnd"/>
            <w:r w:rsidR="0017351F">
              <w:rPr>
                <w:sz w:val="24"/>
                <w:lang w:val="en-US"/>
              </w:rPr>
              <w:t xml:space="preserve"> </w:t>
            </w:r>
            <w:proofErr w:type="spellStart"/>
            <w:r w:rsidR="0017351F">
              <w:rPr>
                <w:sz w:val="24"/>
                <w:lang w:val="en-US"/>
              </w:rPr>
              <w:t>hiện</w:t>
            </w:r>
            <w:proofErr w:type="spellEnd"/>
            <w:r w:rsidR="0017351F">
              <w:rPr>
                <w:sz w:val="24"/>
                <w:lang w:val="en-US"/>
              </w:rPr>
              <w:t xml:space="preserve"> </w:t>
            </w:r>
            <w:proofErr w:type="spellStart"/>
            <w:r w:rsidR="0017351F">
              <w:rPr>
                <w:sz w:val="24"/>
                <w:lang w:val="en-US"/>
              </w:rPr>
              <w:t>quy</w:t>
            </w:r>
            <w:proofErr w:type="spellEnd"/>
            <w:r w:rsidR="0017351F">
              <w:rPr>
                <w:sz w:val="24"/>
                <w:lang w:val="en-US"/>
              </w:rPr>
              <w:t xml:space="preserve"> </w:t>
            </w:r>
            <w:proofErr w:type="spellStart"/>
            <w:r w:rsidR="0017351F">
              <w:rPr>
                <w:sz w:val="24"/>
                <w:lang w:val="en-US"/>
              </w:rPr>
              <w:t>chế</w:t>
            </w:r>
            <w:proofErr w:type="spellEnd"/>
            <w:r w:rsidR="0017351F">
              <w:rPr>
                <w:sz w:val="24"/>
                <w:lang w:val="en-US"/>
              </w:rPr>
              <w:t xml:space="preserve"> </w:t>
            </w:r>
            <w:proofErr w:type="spellStart"/>
            <w:r w:rsidR="0017351F">
              <w:rPr>
                <w:sz w:val="24"/>
                <w:lang w:val="en-US"/>
              </w:rPr>
              <w:t>công</w:t>
            </w:r>
            <w:proofErr w:type="spellEnd"/>
            <w:r w:rsidR="0017351F">
              <w:rPr>
                <w:sz w:val="24"/>
                <w:lang w:val="en-US"/>
              </w:rPr>
              <w:t xml:space="preserve"> </w:t>
            </w:r>
            <w:proofErr w:type="spellStart"/>
            <w:r w:rsidR="0017351F">
              <w:rPr>
                <w:sz w:val="24"/>
                <w:lang w:val="en-US"/>
              </w:rPr>
              <w:t>khai</w:t>
            </w:r>
            <w:proofErr w:type="spellEnd"/>
            <w:r w:rsidR="0017351F">
              <w:rPr>
                <w:sz w:val="24"/>
                <w:lang w:val="en-US"/>
              </w:rPr>
              <w:t xml:space="preserve"> </w:t>
            </w:r>
            <w:proofErr w:type="spellStart"/>
            <w:r w:rsidR="0017351F">
              <w:rPr>
                <w:sz w:val="24"/>
                <w:lang w:val="en-US"/>
              </w:rPr>
              <w:t>năm</w:t>
            </w:r>
            <w:proofErr w:type="spellEnd"/>
            <w:r w:rsidR="0017351F">
              <w:rPr>
                <w:sz w:val="24"/>
                <w:lang w:val="en-US"/>
              </w:rPr>
              <w:t xml:space="preserve"> </w:t>
            </w:r>
            <w:proofErr w:type="spellStart"/>
            <w:r w:rsidR="0017351F">
              <w:rPr>
                <w:sz w:val="24"/>
                <w:lang w:val="en-US"/>
              </w:rPr>
              <w:t>học</w:t>
            </w:r>
            <w:proofErr w:type="spellEnd"/>
            <w:r w:rsidR="0017351F">
              <w:rPr>
                <w:sz w:val="24"/>
                <w:lang w:val="en-US"/>
              </w:rPr>
              <w:t xml:space="preserve"> 2023 -2024</w:t>
            </w:r>
          </w:p>
        </w:tc>
        <w:tc>
          <w:tcPr>
            <w:tcW w:w="1805" w:type="dxa"/>
          </w:tcPr>
          <w:p w:rsidR="00345F07" w:rsidRDefault="0017351F">
            <w:pPr>
              <w:pStyle w:val="TableParagraph"/>
              <w:ind w:left="78" w:right="74"/>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693"/>
        </w:trPr>
        <w:tc>
          <w:tcPr>
            <w:tcW w:w="859" w:type="dxa"/>
          </w:tcPr>
          <w:p w:rsidR="00345F07" w:rsidRDefault="00345F07">
            <w:pPr>
              <w:pStyle w:val="TableParagraph"/>
              <w:rPr>
                <w:sz w:val="24"/>
              </w:rPr>
            </w:pPr>
          </w:p>
        </w:tc>
        <w:tc>
          <w:tcPr>
            <w:tcW w:w="4437" w:type="dxa"/>
          </w:tcPr>
          <w:p w:rsidR="00345F07" w:rsidRDefault="0017351F">
            <w:pPr>
              <w:pStyle w:val="TableParagraph"/>
              <w:ind w:left="110"/>
              <w:rPr>
                <w:sz w:val="24"/>
              </w:rPr>
            </w:pPr>
            <w:r>
              <w:rPr>
                <w:sz w:val="24"/>
              </w:rPr>
              <w:t>+</w:t>
            </w:r>
            <w:r>
              <w:rPr>
                <w:spacing w:val="-4"/>
                <w:sz w:val="24"/>
              </w:rPr>
              <w:t xml:space="preserve"> </w:t>
            </w:r>
            <w:r>
              <w:rPr>
                <w:sz w:val="24"/>
              </w:rPr>
              <w:t>Đội ngũ nhà giáo, cán</w:t>
            </w:r>
            <w:r>
              <w:rPr>
                <w:spacing w:val="3"/>
                <w:sz w:val="24"/>
              </w:rPr>
              <w:t xml:space="preserve"> </w:t>
            </w:r>
            <w:r>
              <w:rPr>
                <w:sz w:val="24"/>
              </w:rPr>
              <w:t>bộ quản</w:t>
            </w:r>
            <w:r>
              <w:rPr>
                <w:spacing w:val="-1"/>
                <w:sz w:val="24"/>
              </w:rPr>
              <w:t xml:space="preserve"> </w:t>
            </w:r>
            <w:r>
              <w:rPr>
                <w:sz w:val="24"/>
              </w:rPr>
              <w:t>lý</w:t>
            </w:r>
            <w:r>
              <w:rPr>
                <w:spacing w:val="-5"/>
                <w:sz w:val="24"/>
              </w:rPr>
              <w:t xml:space="preserve"> </w:t>
            </w:r>
            <w:r>
              <w:rPr>
                <w:sz w:val="24"/>
              </w:rPr>
              <w:t>và</w:t>
            </w:r>
            <w:r>
              <w:rPr>
                <w:spacing w:val="-1"/>
                <w:sz w:val="24"/>
              </w:rPr>
              <w:t xml:space="preserve"> </w:t>
            </w:r>
            <w:r>
              <w:rPr>
                <w:sz w:val="24"/>
              </w:rPr>
              <w:t xml:space="preserve">nhân </w:t>
            </w:r>
            <w:r>
              <w:rPr>
                <w:spacing w:val="-4"/>
                <w:sz w:val="24"/>
              </w:rPr>
              <w:t>viên</w:t>
            </w:r>
          </w:p>
        </w:tc>
        <w:tc>
          <w:tcPr>
            <w:tcW w:w="1800" w:type="dxa"/>
          </w:tcPr>
          <w:p w:rsidR="00345F07" w:rsidRDefault="00720D05">
            <w:pPr>
              <w:pStyle w:val="TableParagraph"/>
              <w:rPr>
                <w:sz w:val="24"/>
                <w:lang w:val="en-US"/>
              </w:rPr>
            </w:pPr>
            <w:proofErr w:type="spellStart"/>
            <w:r>
              <w:rPr>
                <w:sz w:val="24"/>
                <w:lang w:val="en-US"/>
              </w:rPr>
              <w:t>Danh</w:t>
            </w:r>
            <w:proofErr w:type="spellEnd"/>
            <w:r>
              <w:rPr>
                <w:sz w:val="24"/>
                <w:lang w:val="en-US"/>
              </w:rPr>
              <w:t xml:space="preserve"> </w:t>
            </w:r>
            <w:proofErr w:type="spellStart"/>
            <w:r>
              <w:rPr>
                <w:sz w:val="24"/>
                <w:lang w:val="en-US"/>
              </w:rPr>
              <w:t>sách</w:t>
            </w:r>
            <w:proofErr w:type="spellEnd"/>
            <w:r>
              <w:rPr>
                <w:sz w:val="24"/>
                <w:lang w:val="en-US"/>
              </w:rPr>
              <w:t xml:space="preserve"> </w:t>
            </w:r>
            <w:proofErr w:type="spellStart"/>
            <w:r>
              <w:rPr>
                <w:sz w:val="24"/>
                <w:lang w:val="en-US"/>
              </w:rPr>
              <w:t>cán</w:t>
            </w:r>
            <w:proofErr w:type="spellEnd"/>
            <w:r>
              <w:rPr>
                <w:sz w:val="24"/>
                <w:lang w:val="en-US"/>
              </w:rPr>
              <w:t xml:space="preserve"> </w:t>
            </w:r>
            <w:proofErr w:type="spellStart"/>
            <w:r>
              <w:rPr>
                <w:sz w:val="24"/>
                <w:lang w:val="en-US"/>
              </w:rPr>
              <w:t>bộ</w:t>
            </w:r>
            <w:proofErr w:type="spellEnd"/>
            <w:r>
              <w:rPr>
                <w:sz w:val="24"/>
                <w:lang w:val="en-US"/>
              </w:rPr>
              <w:t xml:space="preserve"> </w:t>
            </w:r>
            <w:proofErr w:type="spellStart"/>
            <w:r>
              <w:rPr>
                <w:sz w:val="24"/>
                <w:lang w:val="en-US"/>
              </w:rPr>
              <w:t>viên</w:t>
            </w:r>
            <w:proofErr w:type="spellEnd"/>
            <w:r>
              <w:rPr>
                <w:sz w:val="24"/>
                <w:lang w:val="en-US"/>
              </w:rPr>
              <w:t xml:space="preserve"> </w:t>
            </w:r>
            <w:proofErr w:type="spellStart"/>
            <w:r>
              <w:rPr>
                <w:sz w:val="24"/>
                <w:lang w:val="en-US"/>
              </w:rPr>
              <w:t>chức</w:t>
            </w:r>
            <w:proofErr w:type="spellEnd"/>
          </w:p>
          <w:p w:rsidR="00345F07" w:rsidRDefault="00345F07">
            <w:pPr>
              <w:pStyle w:val="TableParagraph"/>
              <w:rPr>
                <w:sz w:val="24"/>
                <w:lang w:val="en-US"/>
              </w:rPr>
            </w:pPr>
          </w:p>
        </w:tc>
        <w:tc>
          <w:tcPr>
            <w:tcW w:w="1710" w:type="dxa"/>
          </w:tcPr>
          <w:p w:rsidR="00345F07" w:rsidRDefault="00720D05" w:rsidP="00720D05">
            <w:pPr>
              <w:pStyle w:val="TableParagraph"/>
              <w:rPr>
                <w:sz w:val="24"/>
                <w:lang w:val="en-US"/>
              </w:rPr>
            </w:pPr>
            <w:r>
              <w:rPr>
                <w:sz w:val="24"/>
                <w:lang w:val="en-US"/>
              </w:rPr>
              <w:t>21/4/</w:t>
            </w:r>
            <w:r w:rsidR="0017351F">
              <w:rPr>
                <w:sz w:val="24"/>
                <w:lang w:val="en-US"/>
              </w:rPr>
              <w:t>2023</w:t>
            </w:r>
          </w:p>
        </w:tc>
        <w:tc>
          <w:tcPr>
            <w:tcW w:w="3689" w:type="dxa"/>
          </w:tcPr>
          <w:p w:rsidR="00345F07" w:rsidRDefault="00720D05">
            <w:pPr>
              <w:pStyle w:val="TableParagraph"/>
              <w:rPr>
                <w:sz w:val="24"/>
                <w:lang w:val="en-US"/>
              </w:rPr>
            </w:pPr>
            <w:proofErr w:type="spellStart"/>
            <w:r>
              <w:rPr>
                <w:sz w:val="24"/>
                <w:lang w:val="en-US"/>
              </w:rPr>
              <w:t>Tổng</w:t>
            </w:r>
            <w:proofErr w:type="spellEnd"/>
            <w:r>
              <w:rPr>
                <w:sz w:val="24"/>
                <w:lang w:val="en-US"/>
              </w:rPr>
              <w:t xml:space="preserve"> </w:t>
            </w:r>
            <w:proofErr w:type="spellStart"/>
            <w:r>
              <w:rPr>
                <w:sz w:val="24"/>
                <w:lang w:val="en-US"/>
              </w:rPr>
              <w:t>hợp</w:t>
            </w:r>
            <w:proofErr w:type="spellEnd"/>
            <w:r>
              <w:rPr>
                <w:sz w:val="24"/>
                <w:lang w:val="en-US"/>
              </w:rPr>
              <w:t xml:space="preserve">, </w:t>
            </w:r>
            <w:proofErr w:type="spellStart"/>
            <w:r>
              <w:rPr>
                <w:sz w:val="24"/>
                <w:lang w:val="en-US"/>
              </w:rPr>
              <w:t>danh</w:t>
            </w:r>
            <w:proofErr w:type="spellEnd"/>
            <w:r>
              <w:rPr>
                <w:sz w:val="24"/>
                <w:lang w:val="en-US"/>
              </w:rPr>
              <w:t xml:space="preserve"> </w:t>
            </w:r>
            <w:proofErr w:type="spellStart"/>
            <w:r>
              <w:rPr>
                <w:sz w:val="24"/>
                <w:lang w:val="en-US"/>
              </w:rPr>
              <w:t>sách</w:t>
            </w:r>
            <w:proofErr w:type="spellEnd"/>
            <w:r>
              <w:rPr>
                <w:sz w:val="24"/>
                <w:lang w:val="en-US"/>
              </w:rPr>
              <w:t xml:space="preserve"> </w:t>
            </w:r>
            <w:proofErr w:type="spellStart"/>
            <w:r>
              <w:rPr>
                <w:sz w:val="24"/>
                <w:lang w:val="en-US"/>
              </w:rPr>
              <w:t>công</w:t>
            </w:r>
            <w:proofErr w:type="spellEnd"/>
            <w:r>
              <w:rPr>
                <w:sz w:val="24"/>
                <w:lang w:val="en-US"/>
              </w:rPr>
              <w:t xml:space="preserve"> </w:t>
            </w:r>
            <w:proofErr w:type="spellStart"/>
            <w:r>
              <w:rPr>
                <w:sz w:val="24"/>
                <w:lang w:val="en-US"/>
              </w:rPr>
              <w:t>chức</w:t>
            </w:r>
            <w:proofErr w:type="spellEnd"/>
            <w:r>
              <w:rPr>
                <w:sz w:val="24"/>
                <w:lang w:val="en-US"/>
              </w:rPr>
              <w:t xml:space="preserve"> </w:t>
            </w:r>
            <w:proofErr w:type="spellStart"/>
            <w:r>
              <w:rPr>
                <w:sz w:val="24"/>
                <w:lang w:val="en-US"/>
              </w:rPr>
              <w:t>trong</w:t>
            </w:r>
            <w:proofErr w:type="spellEnd"/>
            <w:r>
              <w:rPr>
                <w:sz w:val="24"/>
                <w:lang w:val="en-US"/>
              </w:rPr>
              <w:t xml:space="preserve"> </w:t>
            </w:r>
            <w:proofErr w:type="spellStart"/>
            <w:r>
              <w:rPr>
                <w:sz w:val="24"/>
                <w:lang w:val="en-US"/>
              </w:rPr>
              <w:t>đơn</w:t>
            </w:r>
            <w:proofErr w:type="spellEnd"/>
            <w:r>
              <w:rPr>
                <w:sz w:val="24"/>
                <w:lang w:val="en-US"/>
              </w:rPr>
              <w:t xml:space="preserve"> </w:t>
            </w:r>
            <w:proofErr w:type="spellStart"/>
            <w:r>
              <w:rPr>
                <w:sz w:val="24"/>
                <w:lang w:val="en-US"/>
              </w:rPr>
              <w:t>vị</w:t>
            </w:r>
            <w:proofErr w:type="spellEnd"/>
          </w:p>
        </w:tc>
        <w:tc>
          <w:tcPr>
            <w:tcW w:w="1805" w:type="dxa"/>
          </w:tcPr>
          <w:p w:rsidR="00345F07" w:rsidRDefault="0017351F">
            <w:pPr>
              <w:pStyle w:val="TableParagraph"/>
              <w:ind w:left="78" w:right="74"/>
              <w:jc w:val="center"/>
              <w:rPr>
                <w:sz w:val="24"/>
              </w:rPr>
            </w:pPr>
            <w:r>
              <w:rPr>
                <w:sz w:val="24"/>
              </w:rPr>
              <w:t>Công</w:t>
            </w:r>
            <w:r>
              <w:rPr>
                <w:spacing w:val="-4"/>
                <w:sz w:val="24"/>
              </w:rPr>
              <w:t xml:space="preserve"> </w:t>
            </w:r>
            <w:r>
              <w:rPr>
                <w:sz w:val="24"/>
              </w:rPr>
              <w:t xml:space="preserve">khai trên </w:t>
            </w:r>
            <w:r>
              <w:rPr>
                <w:sz w:val="24"/>
              </w:rPr>
              <w:t>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522"/>
        </w:trPr>
        <w:tc>
          <w:tcPr>
            <w:tcW w:w="859" w:type="dxa"/>
          </w:tcPr>
          <w:p w:rsidR="00345F07" w:rsidRDefault="00345F07">
            <w:pPr>
              <w:pStyle w:val="TableParagraph"/>
              <w:rPr>
                <w:sz w:val="24"/>
              </w:rPr>
            </w:pPr>
          </w:p>
        </w:tc>
        <w:tc>
          <w:tcPr>
            <w:tcW w:w="4437" w:type="dxa"/>
          </w:tcPr>
          <w:p w:rsidR="00345F07" w:rsidRDefault="0017351F">
            <w:pPr>
              <w:pStyle w:val="TableParagraph"/>
              <w:ind w:left="110"/>
              <w:rPr>
                <w:i/>
                <w:sz w:val="24"/>
              </w:rPr>
            </w:pPr>
            <w:r>
              <w:rPr>
                <w:i/>
                <w:sz w:val="24"/>
              </w:rPr>
              <w:t>5.3.</w:t>
            </w:r>
            <w:r>
              <w:rPr>
                <w:i/>
                <w:spacing w:val="-1"/>
                <w:sz w:val="24"/>
              </w:rPr>
              <w:t xml:space="preserve"> </w:t>
            </w:r>
            <w:r>
              <w:rPr>
                <w:i/>
                <w:sz w:val="24"/>
              </w:rPr>
              <w:t>Công khai</w:t>
            </w:r>
            <w:r>
              <w:rPr>
                <w:i/>
                <w:spacing w:val="-1"/>
                <w:sz w:val="24"/>
              </w:rPr>
              <w:t xml:space="preserve"> </w:t>
            </w:r>
            <w:r>
              <w:rPr>
                <w:i/>
                <w:sz w:val="24"/>
              </w:rPr>
              <w:t>thu</w:t>
            </w:r>
            <w:r>
              <w:rPr>
                <w:i/>
                <w:spacing w:val="-1"/>
                <w:sz w:val="24"/>
              </w:rPr>
              <w:t xml:space="preserve"> </w:t>
            </w:r>
            <w:r>
              <w:rPr>
                <w:i/>
                <w:sz w:val="24"/>
              </w:rPr>
              <w:t>chi tài</w:t>
            </w:r>
            <w:r>
              <w:rPr>
                <w:i/>
                <w:spacing w:val="-2"/>
                <w:sz w:val="24"/>
              </w:rPr>
              <w:t xml:space="preserve"> chính</w:t>
            </w:r>
          </w:p>
        </w:tc>
        <w:tc>
          <w:tcPr>
            <w:tcW w:w="1800" w:type="dxa"/>
          </w:tcPr>
          <w:p w:rsidR="00345F07" w:rsidRDefault="00345F07">
            <w:pPr>
              <w:pStyle w:val="TableParagraph"/>
              <w:rPr>
                <w:sz w:val="24"/>
              </w:rPr>
            </w:pPr>
          </w:p>
        </w:tc>
        <w:tc>
          <w:tcPr>
            <w:tcW w:w="1710" w:type="dxa"/>
          </w:tcPr>
          <w:p w:rsidR="00345F07" w:rsidRDefault="00345F07">
            <w:pPr>
              <w:pStyle w:val="TableParagraph"/>
              <w:rPr>
                <w:sz w:val="24"/>
              </w:rPr>
            </w:pPr>
          </w:p>
        </w:tc>
        <w:tc>
          <w:tcPr>
            <w:tcW w:w="3689" w:type="dxa"/>
          </w:tcPr>
          <w:p w:rsidR="00345F07" w:rsidRDefault="00345F07">
            <w:pPr>
              <w:pStyle w:val="TableParagraph"/>
              <w:rPr>
                <w:sz w:val="24"/>
              </w:rPr>
            </w:pPr>
          </w:p>
        </w:tc>
        <w:tc>
          <w:tcPr>
            <w:tcW w:w="1805" w:type="dxa"/>
          </w:tcPr>
          <w:p w:rsidR="00345F07" w:rsidRDefault="00345F07">
            <w:pPr>
              <w:pStyle w:val="TableParagraph"/>
              <w:rPr>
                <w:sz w:val="24"/>
              </w:rPr>
            </w:pPr>
          </w:p>
        </w:tc>
      </w:tr>
      <w:tr w:rsidR="00345F07">
        <w:trPr>
          <w:trHeight w:val="551"/>
        </w:trPr>
        <w:tc>
          <w:tcPr>
            <w:tcW w:w="859" w:type="dxa"/>
            <w:tcBorders>
              <w:top w:val="nil"/>
            </w:tcBorders>
          </w:tcPr>
          <w:p w:rsidR="00345F07" w:rsidRDefault="0017351F">
            <w:pPr>
              <w:pStyle w:val="TableParagraph"/>
              <w:rPr>
                <w:sz w:val="24"/>
              </w:rPr>
            </w:pPr>
            <w:r>
              <w:rPr>
                <w:sz w:val="24"/>
              </w:rPr>
              <w:tab/>
            </w:r>
          </w:p>
        </w:tc>
        <w:tc>
          <w:tcPr>
            <w:tcW w:w="4437" w:type="dxa"/>
            <w:tcBorders>
              <w:top w:val="nil"/>
            </w:tcBorders>
          </w:tcPr>
          <w:p w:rsidR="00345F07" w:rsidRDefault="0017351F">
            <w:pPr>
              <w:pStyle w:val="TableParagraph"/>
              <w:ind w:left="107"/>
              <w:rPr>
                <w:sz w:val="24"/>
              </w:rPr>
            </w:pPr>
            <w:r>
              <w:rPr>
                <w:sz w:val="24"/>
              </w:rPr>
              <w:t>+</w:t>
            </w:r>
            <w:r>
              <w:rPr>
                <w:spacing w:val="-2"/>
                <w:sz w:val="24"/>
              </w:rPr>
              <w:t xml:space="preserve"> </w:t>
            </w:r>
            <w:r>
              <w:rPr>
                <w:sz w:val="24"/>
              </w:rPr>
              <w:t>Tình hình</w:t>
            </w:r>
            <w:r>
              <w:rPr>
                <w:spacing w:val="-1"/>
                <w:sz w:val="24"/>
              </w:rPr>
              <w:t xml:space="preserve"> </w:t>
            </w:r>
            <w:r>
              <w:rPr>
                <w:sz w:val="24"/>
              </w:rPr>
              <w:t>tài chính</w:t>
            </w:r>
            <w:r>
              <w:rPr>
                <w:spacing w:val="-1"/>
                <w:sz w:val="24"/>
              </w:rPr>
              <w:t xml:space="preserve"> </w:t>
            </w:r>
            <w:r>
              <w:rPr>
                <w:sz w:val="24"/>
              </w:rPr>
              <w:t>của cơ</w:t>
            </w:r>
            <w:r>
              <w:rPr>
                <w:spacing w:val="-1"/>
                <w:sz w:val="24"/>
              </w:rPr>
              <w:t xml:space="preserve"> </w:t>
            </w:r>
            <w:r>
              <w:rPr>
                <w:sz w:val="24"/>
              </w:rPr>
              <w:t xml:space="preserve">sở giáo </w:t>
            </w:r>
            <w:r>
              <w:rPr>
                <w:spacing w:val="-5"/>
                <w:sz w:val="24"/>
              </w:rPr>
              <w:t>dục</w:t>
            </w:r>
          </w:p>
        </w:tc>
        <w:tc>
          <w:tcPr>
            <w:tcW w:w="1800" w:type="dxa"/>
            <w:tcBorders>
              <w:top w:val="nil"/>
            </w:tcBorders>
          </w:tcPr>
          <w:p w:rsidR="00345F07" w:rsidRPr="00A41282" w:rsidRDefault="00A41282">
            <w:pPr>
              <w:pStyle w:val="TableParagraph"/>
              <w:rPr>
                <w:sz w:val="24"/>
                <w:lang w:val="en-US"/>
              </w:rPr>
            </w:pPr>
            <w:r>
              <w:rPr>
                <w:sz w:val="24"/>
                <w:lang w:val="en-US"/>
              </w:rPr>
              <w:t xml:space="preserve"> QĐ:02</w:t>
            </w:r>
            <w:r w:rsidR="0017351F">
              <w:rPr>
                <w:sz w:val="24"/>
                <w:lang w:val="en-US"/>
              </w:rPr>
              <w:t>/QĐ-</w:t>
            </w:r>
            <w:r w:rsidR="0017351F">
              <w:rPr>
                <w:sz w:val="24"/>
                <w:lang w:val="en-US"/>
              </w:rPr>
              <w:t>BVĐ</w:t>
            </w:r>
          </w:p>
          <w:p w:rsidR="00345F07" w:rsidRDefault="00345F07">
            <w:pPr>
              <w:pStyle w:val="TableParagraph"/>
              <w:rPr>
                <w:sz w:val="24"/>
                <w:lang w:val="en-US"/>
              </w:rPr>
            </w:pPr>
          </w:p>
          <w:p w:rsidR="00345F07" w:rsidRDefault="00345F07">
            <w:pPr>
              <w:pStyle w:val="TableParagraph"/>
              <w:rPr>
                <w:sz w:val="24"/>
                <w:lang w:val="en-US"/>
              </w:rPr>
            </w:pPr>
          </w:p>
        </w:tc>
        <w:tc>
          <w:tcPr>
            <w:tcW w:w="1710" w:type="dxa"/>
            <w:tcBorders>
              <w:top w:val="nil"/>
            </w:tcBorders>
          </w:tcPr>
          <w:p w:rsidR="00345F07" w:rsidRDefault="0017351F">
            <w:pPr>
              <w:pStyle w:val="TableParagraph"/>
              <w:rPr>
                <w:sz w:val="24"/>
                <w:lang w:val="en-US"/>
              </w:rPr>
            </w:pPr>
            <w:proofErr w:type="spellStart"/>
            <w:r>
              <w:rPr>
                <w:sz w:val="24"/>
                <w:lang w:val="en-US"/>
              </w:rPr>
              <w:t>Ngày</w:t>
            </w:r>
            <w:proofErr w:type="spellEnd"/>
            <w:r>
              <w:rPr>
                <w:sz w:val="24"/>
                <w:lang w:val="en-US"/>
              </w:rPr>
              <w:t xml:space="preserve"> </w:t>
            </w:r>
            <w:r w:rsidR="00A41282">
              <w:rPr>
                <w:sz w:val="24"/>
                <w:lang w:val="en-US"/>
              </w:rPr>
              <w:t>09</w:t>
            </w:r>
            <w:r>
              <w:rPr>
                <w:sz w:val="24"/>
                <w:lang w:val="en-US"/>
              </w:rPr>
              <w:t xml:space="preserve"> </w:t>
            </w:r>
            <w:r>
              <w:rPr>
                <w:sz w:val="24"/>
                <w:lang w:val="en-US"/>
              </w:rPr>
              <w:t>/1/2023</w:t>
            </w:r>
          </w:p>
          <w:p w:rsidR="00345F07" w:rsidRDefault="00345F07">
            <w:pPr>
              <w:pStyle w:val="TableParagraph"/>
              <w:rPr>
                <w:sz w:val="24"/>
                <w:lang w:val="en-US"/>
              </w:rPr>
            </w:pPr>
          </w:p>
          <w:p w:rsidR="00345F07" w:rsidRDefault="00345F07">
            <w:pPr>
              <w:pStyle w:val="TableParagraph"/>
              <w:rPr>
                <w:sz w:val="24"/>
                <w:lang w:val="en-US"/>
              </w:rPr>
            </w:pPr>
          </w:p>
        </w:tc>
        <w:tc>
          <w:tcPr>
            <w:tcW w:w="3689" w:type="dxa"/>
            <w:tcBorders>
              <w:top w:val="nil"/>
            </w:tcBorders>
          </w:tcPr>
          <w:p w:rsidR="00345F07" w:rsidRDefault="0017351F">
            <w:pPr>
              <w:pStyle w:val="TableParagraph"/>
              <w:rPr>
                <w:sz w:val="24"/>
                <w:lang w:val="en-US"/>
              </w:rPr>
            </w:pPr>
            <w:proofErr w:type="spellStart"/>
            <w:r>
              <w:rPr>
                <w:sz w:val="24"/>
                <w:lang w:val="en-US"/>
              </w:rPr>
              <w:t>Công</w:t>
            </w:r>
            <w:proofErr w:type="spellEnd"/>
            <w:r>
              <w:rPr>
                <w:sz w:val="24"/>
                <w:lang w:val="en-US"/>
              </w:rPr>
              <w:t xml:space="preserve"> </w:t>
            </w:r>
            <w:proofErr w:type="spellStart"/>
            <w:r>
              <w:rPr>
                <w:sz w:val="24"/>
                <w:lang w:val="en-US"/>
              </w:rPr>
              <w:t>khai</w:t>
            </w:r>
            <w:proofErr w:type="spellEnd"/>
            <w:r>
              <w:rPr>
                <w:sz w:val="24"/>
                <w:lang w:val="en-US"/>
              </w:rPr>
              <w:t xml:space="preserve"> d</w:t>
            </w:r>
            <w:r>
              <w:t>ự</w:t>
            </w:r>
            <w:r>
              <w:rPr>
                <w:lang w:val="en-US"/>
              </w:rPr>
              <w:t xml:space="preserve"> </w:t>
            </w:r>
            <w:proofErr w:type="spellStart"/>
            <w:r>
              <w:rPr>
                <w:lang w:val="en-US"/>
              </w:rPr>
              <w:t>toán</w:t>
            </w:r>
            <w:proofErr w:type="spellEnd"/>
            <w:r>
              <w:rPr>
                <w:lang w:val="en-US"/>
              </w:rPr>
              <w:t xml:space="preserve"> </w:t>
            </w:r>
            <w:proofErr w:type="spellStart"/>
            <w:r>
              <w:rPr>
                <w:lang w:val="en-US"/>
              </w:rPr>
              <w:t>thu</w:t>
            </w:r>
            <w:proofErr w:type="spellEnd"/>
            <w:r>
              <w:rPr>
                <w:lang w:val="en-US"/>
              </w:rPr>
              <w:t xml:space="preserve">, chi </w:t>
            </w:r>
            <w:proofErr w:type="spellStart"/>
            <w:r>
              <w:rPr>
                <w:lang w:val="en-US"/>
              </w:rPr>
              <w:t>ngân</w:t>
            </w:r>
            <w:proofErr w:type="spellEnd"/>
            <w:r>
              <w:rPr>
                <w:lang w:val="en-US"/>
              </w:rPr>
              <w:t xml:space="preserve"> </w:t>
            </w:r>
            <w:proofErr w:type="spellStart"/>
            <w:r>
              <w:rPr>
                <w:lang w:val="en-US"/>
              </w:rPr>
              <w:t>sách</w:t>
            </w:r>
            <w:proofErr w:type="spellEnd"/>
            <w:r>
              <w:rPr>
                <w:lang w:val="en-US"/>
              </w:rPr>
              <w:t xml:space="preserve"> </w:t>
            </w:r>
            <w:proofErr w:type="spellStart"/>
            <w:r>
              <w:rPr>
                <w:lang w:val="en-US"/>
              </w:rPr>
              <w:t>năm</w:t>
            </w:r>
            <w:proofErr w:type="spellEnd"/>
            <w:r>
              <w:rPr>
                <w:lang w:val="en-US"/>
              </w:rPr>
              <w:t xml:space="preserve"> 2023;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chế</w:t>
            </w:r>
            <w:proofErr w:type="spellEnd"/>
            <w:r>
              <w:rPr>
                <w:lang w:val="en-US"/>
              </w:rPr>
              <w:t xml:space="preserve"> chi </w:t>
            </w:r>
            <w:proofErr w:type="spellStart"/>
            <w:r>
              <w:rPr>
                <w:lang w:val="en-US"/>
              </w:rPr>
              <w:t>tiêu</w:t>
            </w:r>
            <w:proofErr w:type="spellEnd"/>
            <w:r>
              <w:rPr>
                <w:lang w:val="en-US"/>
              </w:rPr>
              <w:t xml:space="preserve"> </w:t>
            </w:r>
            <w:proofErr w:type="spellStart"/>
            <w:r>
              <w:rPr>
                <w:lang w:val="en-US"/>
              </w:rPr>
              <w:t>nội</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năm</w:t>
            </w:r>
            <w:proofErr w:type="spellEnd"/>
            <w:r>
              <w:rPr>
                <w:lang w:val="en-US"/>
              </w:rPr>
              <w:t xml:space="preserve"> 2023 </w:t>
            </w:r>
            <w:proofErr w:type="spellStart"/>
            <w:r>
              <w:rPr>
                <w:lang w:val="en-US"/>
              </w:rPr>
              <w:t>của</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quản</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tài</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phê</w:t>
            </w:r>
            <w:proofErr w:type="spellEnd"/>
            <w:r>
              <w:rPr>
                <w:lang w:val="en-US"/>
              </w:rPr>
              <w:t xml:space="preserve"> </w:t>
            </w:r>
            <w:proofErr w:type="spellStart"/>
            <w:r>
              <w:rPr>
                <w:lang w:val="en-US"/>
              </w:rPr>
              <w:t>duy</w:t>
            </w:r>
            <w:proofErr w:type="spellEnd"/>
            <w:r>
              <w:t>ệt</w:t>
            </w:r>
            <w:r>
              <w:rPr>
                <w:lang w:val="en-US"/>
              </w:rPr>
              <w:t xml:space="preserve"> k</w:t>
            </w:r>
            <w:r>
              <w:t>ế</w:t>
            </w:r>
            <w:r>
              <w:rPr>
                <w:lang w:val="en-US"/>
              </w:rPr>
              <w:t xml:space="preserve"> </w:t>
            </w:r>
            <w:proofErr w:type="spellStart"/>
            <w:r>
              <w:rPr>
                <w:lang w:val="en-US"/>
              </w:rPr>
              <w:t>hoạch</w:t>
            </w:r>
            <w:proofErr w:type="spellEnd"/>
            <w:r>
              <w:rPr>
                <w:lang w:val="en-US"/>
              </w:rPr>
              <w:t xml:space="preserve"> </w:t>
            </w:r>
            <w:proofErr w:type="spellStart"/>
            <w:r>
              <w:rPr>
                <w:lang w:val="en-US"/>
              </w:rPr>
              <w:t>mua</w:t>
            </w:r>
            <w:proofErr w:type="spellEnd"/>
            <w:r>
              <w:rPr>
                <w:lang w:val="en-US"/>
              </w:rPr>
              <w:t xml:space="preserve"> s</w:t>
            </w:r>
            <w:r>
              <w:t>ắm</w:t>
            </w:r>
            <w:r>
              <w:rPr>
                <w:lang w:val="en-US"/>
              </w:rPr>
              <w:t xml:space="preserve"> </w:t>
            </w:r>
            <w:proofErr w:type="spellStart"/>
            <w:r>
              <w:rPr>
                <w:lang w:val="en-US"/>
              </w:rPr>
              <w:t>tài</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công.Quyết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khai</w:t>
            </w:r>
            <w:proofErr w:type="spellEnd"/>
            <w:r>
              <w:rPr>
                <w:lang w:val="en-US"/>
              </w:rPr>
              <w:t xml:space="preserve"> chi </w:t>
            </w:r>
            <w:proofErr w:type="spellStart"/>
            <w:r>
              <w:rPr>
                <w:lang w:val="en-US"/>
              </w:rPr>
              <w:t>năm</w:t>
            </w:r>
            <w:proofErr w:type="spellEnd"/>
            <w:r>
              <w:rPr>
                <w:lang w:val="en-US"/>
              </w:rPr>
              <w:t xml:space="preserve"> 2023</w:t>
            </w:r>
          </w:p>
        </w:tc>
        <w:tc>
          <w:tcPr>
            <w:tcW w:w="1805" w:type="dxa"/>
            <w:tcBorders>
              <w:top w:val="nil"/>
            </w:tcBorders>
          </w:tcPr>
          <w:p w:rsidR="00345F07" w:rsidRDefault="0017351F">
            <w:pPr>
              <w:pStyle w:val="TableParagraph"/>
              <w:ind w:left="11" w:right="2"/>
              <w:jc w:val="center"/>
              <w:rPr>
                <w:sz w:val="24"/>
              </w:rPr>
            </w:pPr>
            <w:r>
              <w:rPr>
                <w:sz w:val="24"/>
              </w:rPr>
              <w:t>Công</w:t>
            </w:r>
            <w:r>
              <w:rPr>
                <w:spacing w:val="-4"/>
                <w:sz w:val="24"/>
              </w:rPr>
              <w:t xml:space="preserve"> </w:t>
            </w:r>
            <w:r>
              <w:rPr>
                <w:sz w:val="24"/>
              </w:rPr>
              <w:t>khai</w:t>
            </w:r>
            <w:r>
              <w:rPr>
                <w:sz w:val="24"/>
              </w:rPr>
              <w:t xml:space="preserve">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551"/>
        </w:trPr>
        <w:tc>
          <w:tcPr>
            <w:tcW w:w="859" w:type="dxa"/>
          </w:tcPr>
          <w:p w:rsidR="00345F07" w:rsidRDefault="00345F07">
            <w:pPr>
              <w:pStyle w:val="TableParagraph"/>
              <w:rPr>
                <w:sz w:val="24"/>
              </w:rPr>
            </w:pPr>
          </w:p>
        </w:tc>
        <w:tc>
          <w:tcPr>
            <w:tcW w:w="4437" w:type="dxa"/>
          </w:tcPr>
          <w:p w:rsidR="00345F07" w:rsidRDefault="0017351F">
            <w:pPr>
              <w:pStyle w:val="TableParagraph"/>
              <w:ind w:left="107"/>
              <w:rPr>
                <w:sz w:val="24"/>
              </w:rPr>
            </w:pPr>
            <w:r>
              <w:rPr>
                <w:sz w:val="24"/>
              </w:rPr>
              <w:t>+</w:t>
            </w:r>
            <w:r>
              <w:rPr>
                <w:spacing w:val="-1"/>
                <w:sz w:val="24"/>
              </w:rPr>
              <w:t xml:space="preserve"> </w:t>
            </w:r>
            <w:r>
              <w:rPr>
                <w:sz w:val="24"/>
              </w:rPr>
              <w:t>Học</w:t>
            </w:r>
            <w:r>
              <w:rPr>
                <w:spacing w:val="-2"/>
                <w:sz w:val="24"/>
              </w:rPr>
              <w:t xml:space="preserve"> </w:t>
            </w:r>
            <w:r>
              <w:rPr>
                <w:sz w:val="24"/>
              </w:rPr>
              <w:t>phí và khoản thu, mức</w:t>
            </w:r>
            <w:r>
              <w:rPr>
                <w:spacing w:val="-2"/>
                <w:sz w:val="24"/>
              </w:rPr>
              <w:t xml:space="preserve"> </w:t>
            </w:r>
            <w:r>
              <w:rPr>
                <w:sz w:val="24"/>
              </w:rPr>
              <w:t>thu khác</w:t>
            </w:r>
            <w:r>
              <w:rPr>
                <w:spacing w:val="-2"/>
                <w:sz w:val="24"/>
              </w:rPr>
              <w:t xml:space="preserve"> </w:t>
            </w:r>
            <w:r>
              <w:rPr>
                <w:sz w:val="24"/>
              </w:rPr>
              <w:t xml:space="preserve">từ </w:t>
            </w:r>
            <w:r>
              <w:rPr>
                <w:spacing w:val="-2"/>
                <w:sz w:val="24"/>
              </w:rPr>
              <w:t>người</w:t>
            </w:r>
          </w:p>
          <w:p w:rsidR="00345F07" w:rsidRDefault="0017351F">
            <w:pPr>
              <w:pStyle w:val="TableParagraph"/>
              <w:ind w:left="107"/>
              <w:rPr>
                <w:sz w:val="24"/>
              </w:rPr>
            </w:pPr>
            <w:r>
              <w:rPr>
                <w:spacing w:val="-5"/>
                <w:sz w:val="24"/>
              </w:rPr>
              <w:t>học</w:t>
            </w:r>
          </w:p>
        </w:tc>
        <w:tc>
          <w:tcPr>
            <w:tcW w:w="1800" w:type="dxa"/>
          </w:tcPr>
          <w:p w:rsidR="00345F07" w:rsidRDefault="0017351F">
            <w:pPr>
              <w:pStyle w:val="TableParagraph"/>
              <w:rPr>
                <w:color w:val="FF0000"/>
                <w:sz w:val="24"/>
                <w:lang w:val="en-US"/>
              </w:rPr>
            </w:pPr>
            <w:proofErr w:type="spellStart"/>
            <w:proofErr w:type="gramStart"/>
            <w:r>
              <w:rPr>
                <w:color w:val="FF0000"/>
                <w:sz w:val="24"/>
                <w:lang w:val="en-US"/>
              </w:rPr>
              <w:t>Số</w:t>
            </w:r>
            <w:proofErr w:type="spellEnd"/>
            <w:r>
              <w:rPr>
                <w:color w:val="FF0000"/>
                <w:sz w:val="24"/>
                <w:lang w:val="en-US"/>
              </w:rPr>
              <w:t xml:space="preserve"> </w:t>
            </w:r>
            <w:r w:rsidR="00051D1E">
              <w:rPr>
                <w:color w:val="FF0000"/>
                <w:sz w:val="24"/>
                <w:lang w:val="en-US"/>
              </w:rPr>
              <w:t xml:space="preserve"> 15</w:t>
            </w:r>
            <w:proofErr w:type="gramEnd"/>
            <w:r>
              <w:rPr>
                <w:color w:val="FF0000"/>
                <w:sz w:val="24"/>
                <w:lang w:val="en-US"/>
              </w:rPr>
              <w:t>/KH-</w:t>
            </w:r>
            <w:r>
              <w:rPr>
                <w:color w:val="FF0000"/>
                <w:sz w:val="24"/>
                <w:lang w:val="en-US"/>
              </w:rPr>
              <w:t>BVĐ</w:t>
            </w:r>
          </w:p>
          <w:p w:rsidR="00345F07" w:rsidRDefault="00345F07">
            <w:pPr>
              <w:pStyle w:val="TableParagraph"/>
              <w:rPr>
                <w:color w:val="FF0000"/>
                <w:sz w:val="24"/>
                <w:lang w:val="en-US"/>
              </w:rPr>
            </w:pPr>
          </w:p>
        </w:tc>
        <w:tc>
          <w:tcPr>
            <w:tcW w:w="1710" w:type="dxa"/>
          </w:tcPr>
          <w:p w:rsidR="00345F07" w:rsidRDefault="00051D1E">
            <w:pPr>
              <w:pStyle w:val="TableParagraph"/>
              <w:rPr>
                <w:color w:val="FF0000"/>
                <w:sz w:val="24"/>
                <w:lang w:val="en-US"/>
              </w:rPr>
            </w:pPr>
            <w:proofErr w:type="spellStart"/>
            <w:r>
              <w:rPr>
                <w:color w:val="FF0000"/>
                <w:sz w:val="24"/>
                <w:lang w:val="en-US"/>
              </w:rPr>
              <w:t>Ngày</w:t>
            </w:r>
            <w:proofErr w:type="spellEnd"/>
            <w:r>
              <w:rPr>
                <w:color w:val="FF0000"/>
                <w:sz w:val="24"/>
                <w:lang w:val="en-US"/>
              </w:rPr>
              <w:t xml:space="preserve"> </w:t>
            </w:r>
            <w:r w:rsidR="00331EE5">
              <w:rPr>
                <w:color w:val="FF0000"/>
                <w:sz w:val="24"/>
                <w:lang w:val="en-US"/>
              </w:rPr>
              <w:t>11</w:t>
            </w:r>
            <w:r>
              <w:rPr>
                <w:color w:val="FF0000"/>
                <w:sz w:val="24"/>
                <w:lang w:val="en-US"/>
              </w:rPr>
              <w:t>/9/2</w:t>
            </w:r>
            <w:r w:rsidR="00331EE5">
              <w:rPr>
                <w:color w:val="FF0000"/>
                <w:sz w:val="24"/>
                <w:lang w:val="en-US"/>
              </w:rPr>
              <w:t>023</w:t>
            </w:r>
          </w:p>
          <w:p w:rsidR="00345F07" w:rsidRDefault="00345F07">
            <w:pPr>
              <w:pStyle w:val="TableParagraph"/>
              <w:rPr>
                <w:color w:val="FF0000"/>
                <w:sz w:val="24"/>
                <w:lang w:val="en-US"/>
              </w:rPr>
            </w:pPr>
          </w:p>
        </w:tc>
        <w:tc>
          <w:tcPr>
            <w:tcW w:w="3689" w:type="dxa"/>
          </w:tcPr>
          <w:p w:rsidR="00345F07" w:rsidRDefault="0017351F">
            <w:pPr>
              <w:pStyle w:val="TableParagraph"/>
              <w:rPr>
                <w:sz w:val="24"/>
                <w:lang w:val="en-US"/>
              </w:rPr>
            </w:pPr>
            <w:proofErr w:type="spellStart"/>
            <w:r>
              <w:rPr>
                <w:sz w:val="24"/>
                <w:lang w:val="en-US"/>
              </w:rPr>
              <w:t>Kế</w:t>
            </w:r>
            <w:proofErr w:type="spellEnd"/>
            <w:r>
              <w:rPr>
                <w:sz w:val="24"/>
                <w:lang w:val="en-US"/>
              </w:rPr>
              <w:t xml:space="preserve"> </w:t>
            </w:r>
            <w:proofErr w:type="spellStart"/>
            <w:r>
              <w:rPr>
                <w:sz w:val="24"/>
                <w:lang w:val="en-US"/>
              </w:rPr>
              <w:t>hoạch</w:t>
            </w:r>
            <w:proofErr w:type="spellEnd"/>
            <w:r>
              <w:rPr>
                <w:sz w:val="24"/>
                <w:lang w:val="en-US"/>
              </w:rPr>
              <w:t xml:space="preserve"> </w:t>
            </w:r>
            <w:proofErr w:type="spellStart"/>
            <w:r>
              <w:rPr>
                <w:sz w:val="24"/>
                <w:lang w:val="en-US"/>
              </w:rPr>
              <w:t>vận</w:t>
            </w:r>
            <w:proofErr w:type="spellEnd"/>
            <w:r>
              <w:rPr>
                <w:sz w:val="24"/>
                <w:lang w:val="en-US"/>
              </w:rPr>
              <w:t xml:space="preserve"> </w:t>
            </w:r>
            <w:proofErr w:type="spellStart"/>
            <w:r>
              <w:rPr>
                <w:sz w:val="24"/>
                <w:lang w:val="en-US"/>
              </w:rPr>
              <w:t>động</w:t>
            </w:r>
            <w:proofErr w:type="spellEnd"/>
            <w:r>
              <w:rPr>
                <w:sz w:val="24"/>
                <w:lang w:val="en-US"/>
              </w:rPr>
              <w:t xml:space="preserve"> </w:t>
            </w:r>
            <w:proofErr w:type="spellStart"/>
            <w:r>
              <w:rPr>
                <w:sz w:val="24"/>
                <w:lang w:val="en-US"/>
              </w:rPr>
              <w:t>tài</w:t>
            </w:r>
            <w:proofErr w:type="spellEnd"/>
            <w:r>
              <w:rPr>
                <w:sz w:val="24"/>
                <w:lang w:val="en-US"/>
              </w:rPr>
              <w:t xml:space="preserve"> </w:t>
            </w:r>
            <w:proofErr w:type="spellStart"/>
            <w:r>
              <w:rPr>
                <w:sz w:val="24"/>
                <w:lang w:val="en-US"/>
              </w:rPr>
              <w:t>trợ</w:t>
            </w:r>
            <w:proofErr w:type="spellEnd"/>
            <w:r>
              <w:rPr>
                <w:sz w:val="24"/>
                <w:lang w:val="en-US"/>
              </w:rPr>
              <w:t xml:space="preserve"> </w:t>
            </w:r>
            <w:proofErr w:type="spellStart"/>
            <w:r>
              <w:rPr>
                <w:sz w:val="24"/>
                <w:lang w:val="en-US"/>
              </w:rPr>
              <w:t>năm</w:t>
            </w:r>
            <w:proofErr w:type="spellEnd"/>
            <w:r>
              <w:rPr>
                <w:sz w:val="24"/>
                <w:lang w:val="en-US"/>
              </w:rPr>
              <w:t xml:space="preserve"> </w:t>
            </w:r>
            <w:proofErr w:type="spellStart"/>
            <w:r>
              <w:rPr>
                <w:sz w:val="24"/>
                <w:lang w:val="en-US"/>
              </w:rPr>
              <w:t>học</w:t>
            </w:r>
            <w:proofErr w:type="spellEnd"/>
            <w:r>
              <w:rPr>
                <w:sz w:val="24"/>
                <w:lang w:val="en-US"/>
              </w:rPr>
              <w:t xml:space="preserve"> 2023 -2024; K</w:t>
            </w:r>
            <w:r>
              <w:t>ế</w:t>
            </w:r>
            <w:r>
              <w:rPr>
                <w:lang w:val="en-US"/>
              </w:rPr>
              <w:t xml:space="preserve"> </w:t>
            </w:r>
            <w:proofErr w:type="spellStart"/>
            <w:r>
              <w:rPr>
                <w:lang w:val="en-US"/>
              </w:rPr>
              <w:t>hoạch</w:t>
            </w:r>
            <w:proofErr w:type="spellEnd"/>
            <w:r>
              <w:rPr>
                <w:lang w:val="en-US"/>
              </w:rPr>
              <w:t xml:space="preserve"> </w:t>
            </w:r>
            <w:proofErr w:type="spellStart"/>
            <w:r>
              <w:rPr>
                <w:lang w:val="en-US"/>
              </w:rPr>
              <w:t>th</w:t>
            </w:r>
            <w:proofErr w:type="spellEnd"/>
            <w:r>
              <w:t>ực</w:t>
            </w:r>
            <w:r>
              <w:rPr>
                <w:lang w:val="en-US"/>
              </w:rPr>
              <w:t xml:space="preserve"> hi</w:t>
            </w:r>
            <w:r>
              <w:t>ện</w:t>
            </w:r>
            <w:r>
              <w:rPr>
                <w:lang w:val="en-US"/>
              </w:rPr>
              <w:t xml:space="preserve"> </w:t>
            </w:r>
            <w:proofErr w:type="spellStart"/>
            <w:r>
              <w:rPr>
                <w:lang w:val="en-US"/>
              </w:rPr>
              <w:t>các</w:t>
            </w:r>
            <w:proofErr w:type="spellEnd"/>
            <w:r>
              <w:rPr>
                <w:lang w:val="en-US"/>
              </w:rPr>
              <w:t xml:space="preserve"> </w:t>
            </w:r>
            <w:proofErr w:type="spellStart"/>
            <w:r>
              <w:rPr>
                <w:lang w:val="en-US"/>
              </w:rPr>
              <w:t>khoản</w:t>
            </w:r>
            <w:proofErr w:type="spellEnd"/>
            <w:r>
              <w:rPr>
                <w:lang w:val="en-US"/>
              </w:rPr>
              <w:t xml:space="preserve"> </w:t>
            </w:r>
            <w:proofErr w:type="spellStart"/>
            <w:r>
              <w:rPr>
                <w:lang w:val="en-US"/>
              </w:rPr>
              <w:t>thu</w:t>
            </w:r>
            <w:proofErr w:type="spellEnd"/>
            <w:r>
              <w:rPr>
                <w:lang w:val="en-US"/>
              </w:rPr>
              <w:t xml:space="preserve"> chi </w:t>
            </w:r>
            <w:proofErr w:type="spellStart"/>
            <w:r>
              <w:rPr>
                <w:lang w:val="en-US"/>
              </w:rPr>
              <w:t>năm</w:t>
            </w:r>
            <w:proofErr w:type="spellEnd"/>
            <w:r>
              <w:rPr>
                <w:lang w:val="en-US"/>
              </w:rPr>
              <w:t xml:space="preserve"> </w:t>
            </w:r>
            <w:proofErr w:type="spellStart"/>
            <w:r>
              <w:rPr>
                <w:lang w:val="en-US"/>
              </w:rPr>
              <w:t>học</w:t>
            </w:r>
            <w:proofErr w:type="spellEnd"/>
            <w:r>
              <w:rPr>
                <w:lang w:val="en-US"/>
              </w:rPr>
              <w:t xml:space="preserve"> 2023 -2024. D</w:t>
            </w:r>
            <w:r>
              <w:t>ự</w:t>
            </w:r>
            <w:r>
              <w:rPr>
                <w:lang w:val="en-US"/>
              </w:rPr>
              <w:t xml:space="preserve"> </w:t>
            </w:r>
            <w:proofErr w:type="spellStart"/>
            <w:r>
              <w:rPr>
                <w:lang w:val="en-US"/>
              </w:rPr>
              <w:t>toán</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phí</w:t>
            </w:r>
            <w:proofErr w:type="spellEnd"/>
            <w:r>
              <w:rPr>
                <w:lang w:val="en-US"/>
              </w:rPr>
              <w:t xml:space="preserve"> </w:t>
            </w:r>
            <w:proofErr w:type="spellStart"/>
            <w:r>
              <w:rPr>
                <w:lang w:val="en-US"/>
              </w:rPr>
              <w:t>năm</w:t>
            </w:r>
            <w:proofErr w:type="spellEnd"/>
            <w:r>
              <w:rPr>
                <w:lang w:val="en-US"/>
              </w:rPr>
              <w:t xml:space="preserve"> 2023</w:t>
            </w:r>
          </w:p>
        </w:tc>
        <w:tc>
          <w:tcPr>
            <w:tcW w:w="1805" w:type="dxa"/>
          </w:tcPr>
          <w:p w:rsidR="00345F07" w:rsidRDefault="0017351F">
            <w:pPr>
              <w:pStyle w:val="TableParagraph"/>
              <w:ind w:left="11" w:right="2"/>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r w:rsidR="00345F07">
        <w:trPr>
          <w:trHeight w:val="736"/>
        </w:trPr>
        <w:tc>
          <w:tcPr>
            <w:tcW w:w="859" w:type="dxa"/>
          </w:tcPr>
          <w:p w:rsidR="00345F07" w:rsidRDefault="00345F07">
            <w:pPr>
              <w:pStyle w:val="TableParagraph"/>
              <w:rPr>
                <w:sz w:val="24"/>
              </w:rPr>
            </w:pPr>
          </w:p>
        </w:tc>
        <w:tc>
          <w:tcPr>
            <w:tcW w:w="4437" w:type="dxa"/>
          </w:tcPr>
          <w:p w:rsidR="00345F07" w:rsidRDefault="0017351F">
            <w:pPr>
              <w:pStyle w:val="TableParagraph"/>
              <w:ind w:left="107"/>
              <w:rPr>
                <w:sz w:val="24"/>
              </w:rPr>
            </w:pPr>
            <w:r>
              <w:rPr>
                <w:sz w:val="24"/>
              </w:rPr>
              <w:t>+</w:t>
            </w:r>
            <w:r>
              <w:rPr>
                <w:spacing w:val="-5"/>
                <w:sz w:val="24"/>
              </w:rPr>
              <w:t xml:space="preserve"> </w:t>
            </w:r>
            <w:r>
              <w:rPr>
                <w:sz w:val="24"/>
              </w:rPr>
              <w:t>Chính</w:t>
            </w:r>
            <w:r>
              <w:rPr>
                <w:spacing w:val="-4"/>
                <w:sz w:val="24"/>
              </w:rPr>
              <w:t xml:space="preserve"> </w:t>
            </w:r>
            <w:r>
              <w:rPr>
                <w:sz w:val="24"/>
              </w:rPr>
              <w:t>sách</w:t>
            </w:r>
            <w:r>
              <w:rPr>
                <w:spacing w:val="-4"/>
                <w:sz w:val="24"/>
              </w:rPr>
              <w:t xml:space="preserve"> </w:t>
            </w:r>
            <w:r>
              <w:rPr>
                <w:sz w:val="24"/>
              </w:rPr>
              <w:t>và</w:t>
            </w:r>
            <w:r>
              <w:rPr>
                <w:spacing w:val="-5"/>
                <w:sz w:val="24"/>
              </w:rPr>
              <w:t xml:space="preserve"> </w:t>
            </w:r>
            <w:r>
              <w:rPr>
                <w:sz w:val="24"/>
              </w:rPr>
              <w:t>kết</w:t>
            </w:r>
            <w:r>
              <w:rPr>
                <w:spacing w:val="-4"/>
                <w:sz w:val="24"/>
              </w:rPr>
              <w:t xml:space="preserve"> </w:t>
            </w:r>
            <w:r>
              <w:rPr>
                <w:sz w:val="24"/>
              </w:rPr>
              <w:t>quả</w:t>
            </w:r>
            <w:r>
              <w:rPr>
                <w:spacing w:val="-5"/>
                <w:sz w:val="24"/>
              </w:rPr>
              <w:t xml:space="preserve"> </w:t>
            </w:r>
            <w:r>
              <w:rPr>
                <w:sz w:val="24"/>
              </w:rPr>
              <w:t>thực</w:t>
            </w:r>
            <w:r>
              <w:rPr>
                <w:spacing w:val="-5"/>
                <w:sz w:val="24"/>
              </w:rPr>
              <w:t xml:space="preserve"> </w:t>
            </w:r>
            <w:r>
              <w:rPr>
                <w:sz w:val="24"/>
              </w:rPr>
              <w:t>hiện</w:t>
            </w:r>
            <w:r>
              <w:rPr>
                <w:spacing w:val="-4"/>
                <w:sz w:val="24"/>
              </w:rPr>
              <w:t xml:space="preserve"> </w:t>
            </w:r>
            <w:r>
              <w:rPr>
                <w:sz w:val="24"/>
              </w:rPr>
              <w:t>chính</w:t>
            </w:r>
            <w:r>
              <w:rPr>
                <w:spacing w:val="-4"/>
                <w:sz w:val="24"/>
              </w:rPr>
              <w:t xml:space="preserve"> </w:t>
            </w:r>
            <w:r>
              <w:rPr>
                <w:sz w:val="24"/>
              </w:rPr>
              <w:t>sách</w:t>
            </w:r>
            <w:r>
              <w:rPr>
                <w:spacing w:val="-4"/>
                <w:sz w:val="24"/>
              </w:rPr>
              <w:t xml:space="preserve"> </w:t>
            </w:r>
            <w:r>
              <w:rPr>
                <w:sz w:val="24"/>
              </w:rPr>
              <w:t>về trợ cấp và miễn giảm học phí</w:t>
            </w:r>
          </w:p>
        </w:tc>
        <w:tc>
          <w:tcPr>
            <w:tcW w:w="1800" w:type="dxa"/>
          </w:tcPr>
          <w:p w:rsidR="00345F07" w:rsidRDefault="00345F07">
            <w:pPr>
              <w:pStyle w:val="TableParagraph"/>
              <w:rPr>
                <w:sz w:val="24"/>
              </w:rPr>
            </w:pPr>
          </w:p>
        </w:tc>
        <w:tc>
          <w:tcPr>
            <w:tcW w:w="1710" w:type="dxa"/>
          </w:tcPr>
          <w:p w:rsidR="00345F07" w:rsidRDefault="00345F07">
            <w:pPr>
              <w:pStyle w:val="TableParagraph"/>
              <w:rPr>
                <w:sz w:val="24"/>
              </w:rPr>
            </w:pPr>
          </w:p>
        </w:tc>
        <w:tc>
          <w:tcPr>
            <w:tcW w:w="3689" w:type="dxa"/>
          </w:tcPr>
          <w:p w:rsidR="00345F07" w:rsidRDefault="0017351F">
            <w:pPr>
              <w:pStyle w:val="TableParagraph"/>
              <w:rPr>
                <w:sz w:val="24"/>
                <w:lang w:val="en-US"/>
              </w:rPr>
            </w:pPr>
            <w:proofErr w:type="spellStart"/>
            <w:r>
              <w:rPr>
                <w:sz w:val="24"/>
                <w:lang w:val="en-US"/>
              </w:rPr>
              <w:t>Danh</w:t>
            </w:r>
            <w:proofErr w:type="spellEnd"/>
            <w:r>
              <w:rPr>
                <w:sz w:val="24"/>
                <w:lang w:val="en-US"/>
              </w:rPr>
              <w:t xml:space="preserve"> </w:t>
            </w:r>
            <w:proofErr w:type="spellStart"/>
            <w:r>
              <w:rPr>
                <w:sz w:val="24"/>
                <w:lang w:val="en-US"/>
              </w:rPr>
              <w:t>sách</w:t>
            </w:r>
            <w:proofErr w:type="spellEnd"/>
            <w:r>
              <w:rPr>
                <w:sz w:val="24"/>
                <w:lang w:val="en-US"/>
              </w:rPr>
              <w:t xml:space="preserve"> </w:t>
            </w:r>
            <w:proofErr w:type="spellStart"/>
            <w:r>
              <w:rPr>
                <w:sz w:val="24"/>
                <w:lang w:val="en-US"/>
              </w:rPr>
              <w:t>ký</w:t>
            </w:r>
            <w:proofErr w:type="spellEnd"/>
            <w:r>
              <w:rPr>
                <w:sz w:val="24"/>
                <w:lang w:val="en-US"/>
              </w:rPr>
              <w:t xml:space="preserve"> </w:t>
            </w:r>
            <w:proofErr w:type="spellStart"/>
            <w:r>
              <w:rPr>
                <w:sz w:val="24"/>
                <w:lang w:val="en-US"/>
              </w:rPr>
              <w:t>nhận</w:t>
            </w:r>
            <w:proofErr w:type="spellEnd"/>
            <w:r>
              <w:rPr>
                <w:sz w:val="24"/>
                <w:lang w:val="en-US"/>
              </w:rPr>
              <w:t xml:space="preserve"> </w:t>
            </w:r>
            <w:bookmarkStart w:id="0" w:name="_GoBack"/>
            <w:bookmarkEnd w:id="0"/>
            <w:proofErr w:type="spellStart"/>
            <w:r>
              <w:rPr>
                <w:sz w:val="24"/>
                <w:lang w:val="en-US"/>
              </w:rPr>
              <w:t>chế</w:t>
            </w:r>
            <w:proofErr w:type="spellEnd"/>
            <w:r>
              <w:rPr>
                <w:sz w:val="24"/>
                <w:lang w:val="en-US"/>
              </w:rPr>
              <w:t xml:space="preserve"> </w:t>
            </w:r>
            <w:proofErr w:type="spellStart"/>
            <w:r>
              <w:rPr>
                <w:sz w:val="24"/>
                <w:lang w:val="en-US"/>
              </w:rPr>
              <w:t>độ</w:t>
            </w:r>
            <w:proofErr w:type="spellEnd"/>
            <w:r>
              <w:rPr>
                <w:sz w:val="24"/>
                <w:lang w:val="en-US"/>
              </w:rPr>
              <w:t xml:space="preserve"> </w:t>
            </w:r>
            <w:proofErr w:type="spellStart"/>
            <w:r>
              <w:rPr>
                <w:sz w:val="24"/>
                <w:lang w:val="en-US"/>
              </w:rPr>
              <w:t>hỗ</w:t>
            </w:r>
            <w:proofErr w:type="spellEnd"/>
            <w:r>
              <w:rPr>
                <w:sz w:val="24"/>
                <w:lang w:val="en-US"/>
              </w:rPr>
              <w:t xml:space="preserve"> </w:t>
            </w:r>
            <w:proofErr w:type="spellStart"/>
            <w:r>
              <w:rPr>
                <w:sz w:val="24"/>
                <w:lang w:val="en-US"/>
              </w:rPr>
              <w:t>trợ</w:t>
            </w:r>
            <w:proofErr w:type="spellEnd"/>
            <w:r>
              <w:rPr>
                <w:sz w:val="24"/>
                <w:lang w:val="en-US"/>
              </w:rPr>
              <w:t xml:space="preserve"> chi </w:t>
            </w:r>
            <w:proofErr w:type="spellStart"/>
            <w:r>
              <w:rPr>
                <w:sz w:val="24"/>
                <w:lang w:val="en-US"/>
              </w:rPr>
              <w:t>phí</w:t>
            </w:r>
            <w:proofErr w:type="spellEnd"/>
            <w:r>
              <w:rPr>
                <w:sz w:val="24"/>
                <w:lang w:val="en-US"/>
              </w:rPr>
              <w:t xml:space="preserve"> </w:t>
            </w:r>
            <w:proofErr w:type="spellStart"/>
            <w:r>
              <w:rPr>
                <w:sz w:val="24"/>
                <w:lang w:val="en-US"/>
              </w:rPr>
              <w:t>học</w:t>
            </w:r>
            <w:proofErr w:type="spellEnd"/>
            <w:r>
              <w:rPr>
                <w:sz w:val="24"/>
                <w:lang w:val="en-US"/>
              </w:rPr>
              <w:t xml:space="preserve"> </w:t>
            </w:r>
            <w:proofErr w:type="spellStart"/>
            <w:r>
              <w:rPr>
                <w:sz w:val="24"/>
                <w:lang w:val="en-US"/>
              </w:rPr>
              <w:t>tập</w:t>
            </w:r>
            <w:proofErr w:type="spellEnd"/>
            <w:r>
              <w:rPr>
                <w:sz w:val="24"/>
                <w:lang w:val="en-US"/>
              </w:rPr>
              <w:t xml:space="preserve">, </w:t>
            </w:r>
            <w:proofErr w:type="spellStart"/>
            <w:r>
              <w:rPr>
                <w:sz w:val="24"/>
                <w:lang w:val="en-US"/>
              </w:rPr>
              <w:t>Nghị</w:t>
            </w:r>
            <w:proofErr w:type="spellEnd"/>
            <w:r>
              <w:rPr>
                <w:sz w:val="24"/>
                <w:lang w:val="en-US"/>
              </w:rPr>
              <w:t xml:space="preserve"> </w:t>
            </w:r>
            <w:proofErr w:type="spellStart"/>
            <w:r>
              <w:rPr>
                <w:sz w:val="24"/>
                <w:lang w:val="en-US"/>
              </w:rPr>
              <w:t>định</w:t>
            </w:r>
            <w:proofErr w:type="spellEnd"/>
            <w:r>
              <w:rPr>
                <w:sz w:val="24"/>
                <w:lang w:val="en-US"/>
              </w:rPr>
              <w:t xml:space="preserve"> 11, </w:t>
            </w:r>
            <w:proofErr w:type="spellStart"/>
            <w:r>
              <w:rPr>
                <w:sz w:val="24"/>
                <w:lang w:val="en-US"/>
              </w:rPr>
              <w:t>chế</w:t>
            </w:r>
            <w:proofErr w:type="spellEnd"/>
            <w:r>
              <w:rPr>
                <w:sz w:val="24"/>
                <w:lang w:val="en-US"/>
              </w:rPr>
              <w:t xml:space="preserve"> </w:t>
            </w:r>
            <w:proofErr w:type="spellStart"/>
            <w:r>
              <w:rPr>
                <w:sz w:val="24"/>
                <w:lang w:val="en-US"/>
              </w:rPr>
              <w:t>độ</w:t>
            </w:r>
            <w:proofErr w:type="spellEnd"/>
            <w:r>
              <w:rPr>
                <w:sz w:val="24"/>
                <w:lang w:val="en-US"/>
              </w:rPr>
              <w:t xml:space="preserve"> </w:t>
            </w:r>
            <w:proofErr w:type="spellStart"/>
            <w:r>
              <w:rPr>
                <w:sz w:val="24"/>
                <w:lang w:val="en-US"/>
              </w:rPr>
              <w:t>cấp</w:t>
            </w:r>
            <w:proofErr w:type="spellEnd"/>
            <w:r>
              <w:rPr>
                <w:sz w:val="24"/>
                <w:lang w:val="en-US"/>
              </w:rPr>
              <w:t xml:space="preserve"> </w:t>
            </w:r>
            <w:proofErr w:type="spellStart"/>
            <w:r>
              <w:rPr>
                <w:sz w:val="24"/>
                <w:lang w:val="en-US"/>
              </w:rPr>
              <w:t>bù</w:t>
            </w:r>
            <w:proofErr w:type="spellEnd"/>
            <w:r>
              <w:rPr>
                <w:sz w:val="24"/>
                <w:lang w:val="en-US"/>
              </w:rPr>
              <w:t xml:space="preserve"> </w:t>
            </w:r>
            <w:proofErr w:type="spellStart"/>
            <w:r>
              <w:rPr>
                <w:sz w:val="24"/>
                <w:lang w:val="en-US"/>
              </w:rPr>
              <w:t>học</w:t>
            </w:r>
            <w:proofErr w:type="spellEnd"/>
            <w:r>
              <w:rPr>
                <w:sz w:val="24"/>
                <w:lang w:val="en-US"/>
              </w:rPr>
              <w:t xml:space="preserve"> </w:t>
            </w:r>
            <w:proofErr w:type="spellStart"/>
            <w:r>
              <w:rPr>
                <w:sz w:val="24"/>
                <w:lang w:val="en-US"/>
              </w:rPr>
              <w:t>phí</w:t>
            </w:r>
            <w:proofErr w:type="spellEnd"/>
          </w:p>
        </w:tc>
        <w:tc>
          <w:tcPr>
            <w:tcW w:w="1805" w:type="dxa"/>
          </w:tcPr>
          <w:p w:rsidR="00345F07" w:rsidRDefault="00A41282" w:rsidP="00A41282">
            <w:pPr>
              <w:pStyle w:val="TableParagraph"/>
              <w:ind w:left="11" w:right="2"/>
              <w:jc w:val="center"/>
              <w:rPr>
                <w:sz w:val="24"/>
              </w:rPr>
            </w:pPr>
            <w:r>
              <w:rPr>
                <w:sz w:val="24"/>
              </w:rPr>
              <w:t>Công</w:t>
            </w:r>
            <w:r>
              <w:rPr>
                <w:spacing w:val="-4"/>
                <w:sz w:val="24"/>
              </w:rPr>
              <w:t xml:space="preserve"> </w:t>
            </w:r>
            <w:r>
              <w:rPr>
                <w:sz w:val="24"/>
              </w:rPr>
              <w:t>khai trên Website</w:t>
            </w:r>
            <w:r>
              <w:rPr>
                <w:spacing w:val="-1"/>
                <w:sz w:val="24"/>
              </w:rPr>
              <w:t xml:space="preserve"> </w:t>
            </w:r>
            <w:r>
              <w:rPr>
                <w:sz w:val="24"/>
              </w:rPr>
              <w:t>của</w:t>
            </w:r>
            <w:r>
              <w:rPr>
                <w:spacing w:val="-1"/>
                <w:sz w:val="24"/>
              </w:rPr>
              <w:t xml:space="preserve"> </w:t>
            </w:r>
            <w:r>
              <w:rPr>
                <w:spacing w:val="-5"/>
                <w:sz w:val="24"/>
              </w:rPr>
              <w:t>nhà</w:t>
            </w:r>
            <w:r>
              <w:rPr>
                <w:sz w:val="24"/>
                <w:lang w:val="en-US"/>
              </w:rPr>
              <w:t xml:space="preserve"> </w:t>
            </w:r>
            <w:r>
              <w:rPr>
                <w:spacing w:val="-2"/>
                <w:sz w:val="24"/>
              </w:rPr>
              <w:t>trường</w:t>
            </w:r>
            <w:r>
              <w:rPr>
                <w:spacing w:val="-2"/>
                <w:sz w:val="24"/>
                <w:lang w:val="en-US"/>
              </w:rPr>
              <w:t xml:space="preserve">. </w:t>
            </w:r>
            <w:proofErr w:type="spellStart"/>
            <w:r>
              <w:rPr>
                <w:spacing w:val="-2"/>
                <w:sz w:val="24"/>
                <w:lang w:val="en-US"/>
              </w:rPr>
              <w:t>Trên</w:t>
            </w:r>
            <w:proofErr w:type="spellEnd"/>
            <w:r>
              <w:rPr>
                <w:spacing w:val="-2"/>
                <w:sz w:val="24"/>
                <w:lang w:val="en-US"/>
              </w:rPr>
              <w:t xml:space="preserve"> </w:t>
            </w:r>
            <w:proofErr w:type="spellStart"/>
            <w:r>
              <w:rPr>
                <w:spacing w:val="-2"/>
                <w:sz w:val="24"/>
                <w:lang w:val="en-US"/>
              </w:rPr>
              <w:t>bảng</w:t>
            </w:r>
            <w:proofErr w:type="spellEnd"/>
            <w:r>
              <w:rPr>
                <w:spacing w:val="-2"/>
                <w:sz w:val="24"/>
                <w:lang w:val="en-US"/>
              </w:rPr>
              <w:t xml:space="preserve"> </w:t>
            </w:r>
            <w:proofErr w:type="spellStart"/>
            <w:r>
              <w:rPr>
                <w:spacing w:val="-2"/>
                <w:sz w:val="24"/>
                <w:lang w:val="en-US"/>
              </w:rPr>
              <w:t>mã</w:t>
            </w:r>
            <w:proofErr w:type="spellEnd"/>
            <w:r>
              <w:rPr>
                <w:spacing w:val="-2"/>
                <w:sz w:val="24"/>
                <w:lang w:val="en-US"/>
              </w:rPr>
              <w:t xml:space="preserve"> QR</w:t>
            </w:r>
          </w:p>
        </w:tc>
      </w:tr>
    </w:tbl>
    <w:p w:rsidR="00345F07" w:rsidRDefault="00345F07">
      <w:pPr>
        <w:rPr>
          <w:sz w:val="24"/>
        </w:rPr>
      </w:pPr>
    </w:p>
    <w:sectPr w:rsidR="00345F07">
      <w:pgSz w:w="16850" w:h="11910" w:orient="landscape"/>
      <w:pgMar w:top="1340" w:right="8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E229"/>
    <w:multiLevelType w:val="singleLevel"/>
    <w:tmpl w:val="0DE3E229"/>
    <w:lvl w:ilvl="0">
      <w:start w:val="1"/>
      <w:numFmt w:val="decimal"/>
      <w:suff w:val="space"/>
      <w:lvlText w:val="%1."/>
      <w:lvlJc w:val="left"/>
      <w:pPr>
        <w:ind w:left="-60"/>
      </w:pPr>
    </w:lvl>
  </w:abstractNum>
  <w:abstractNum w:abstractNumId="1" w15:restartNumberingAfterBreak="0">
    <w:nsid w:val="0E8F72FE"/>
    <w:multiLevelType w:val="singleLevel"/>
    <w:tmpl w:val="0E8F72FE"/>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B4"/>
    <w:rsid w:val="00051D1E"/>
    <w:rsid w:val="00056104"/>
    <w:rsid w:val="000573D2"/>
    <w:rsid w:val="000658EF"/>
    <w:rsid w:val="000C0A6A"/>
    <w:rsid w:val="000F53BF"/>
    <w:rsid w:val="00120C7C"/>
    <w:rsid w:val="00150B81"/>
    <w:rsid w:val="0017351F"/>
    <w:rsid w:val="002A40A0"/>
    <w:rsid w:val="003105D7"/>
    <w:rsid w:val="00331EE5"/>
    <w:rsid w:val="00345F07"/>
    <w:rsid w:val="003B3B57"/>
    <w:rsid w:val="00401B1A"/>
    <w:rsid w:val="00563FB4"/>
    <w:rsid w:val="005700E3"/>
    <w:rsid w:val="00653AB9"/>
    <w:rsid w:val="006C6F4E"/>
    <w:rsid w:val="00714893"/>
    <w:rsid w:val="00720D05"/>
    <w:rsid w:val="00767DAB"/>
    <w:rsid w:val="007C76BC"/>
    <w:rsid w:val="007E4FB4"/>
    <w:rsid w:val="00846367"/>
    <w:rsid w:val="008B7F61"/>
    <w:rsid w:val="00907B30"/>
    <w:rsid w:val="009E7F51"/>
    <w:rsid w:val="00A30EFE"/>
    <w:rsid w:val="00A41282"/>
    <w:rsid w:val="00AD712B"/>
    <w:rsid w:val="00B108DD"/>
    <w:rsid w:val="00B21620"/>
    <w:rsid w:val="00BD39E2"/>
    <w:rsid w:val="00C92907"/>
    <w:rsid w:val="00CB0662"/>
    <w:rsid w:val="00CC4CE4"/>
    <w:rsid w:val="00D430E0"/>
    <w:rsid w:val="00D54038"/>
    <w:rsid w:val="00D940E5"/>
    <w:rsid w:val="00DA6B6B"/>
    <w:rsid w:val="00DB6F0E"/>
    <w:rsid w:val="00E11853"/>
    <w:rsid w:val="00E14D5E"/>
    <w:rsid w:val="00EF62FF"/>
    <w:rsid w:val="12161586"/>
    <w:rsid w:val="15512EAD"/>
    <w:rsid w:val="157A48CC"/>
    <w:rsid w:val="165B2E3B"/>
    <w:rsid w:val="17CF780C"/>
    <w:rsid w:val="1D865839"/>
    <w:rsid w:val="27AA19BD"/>
    <w:rsid w:val="28B66659"/>
    <w:rsid w:val="2ADC685F"/>
    <w:rsid w:val="377619BA"/>
    <w:rsid w:val="388E4356"/>
    <w:rsid w:val="403C7352"/>
    <w:rsid w:val="442C66A9"/>
    <w:rsid w:val="45346F25"/>
    <w:rsid w:val="487678EC"/>
    <w:rsid w:val="4A645DA6"/>
    <w:rsid w:val="4B2303AB"/>
    <w:rsid w:val="57DF2C3F"/>
    <w:rsid w:val="5D7D219B"/>
    <w:rsid w:val="60CA19D8"/>
    <w:rsid w:val="62865981"/>
    <w:rsid w:val="646A444D"/>
    <w:rsid w:val="6A161929"/>
    <w:rsid w:val="706D42D0"/>
    <w:rsid w:val="71334032"/>
    <w:rsid w:val="713C78DD"/>
    <w:rsid w:val="720B56AA"/>
    <w:rsid w:val="73CA158A"/>
    <w:rsid w:val="74AD4210"/>
    <w:rsid w:val="793379E4"/>
    <w:rsid w:val="7ADC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7C162"/>
  <w15:docId w15:val="{887D4E58-576D-4090-9F20-A4FF3CDF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rPr>
  </w:style>
  <w:style w:type="paragraph" w:styleId="Heading1">
    <w:name w:val="heading 1"/>
    <w:basedOn w:val="Normal"/>
    <w:uiPriority w:val="1"/>
    <w:qFormat/>
    <w:pPr>
      <w:spacing w:before="127"/>
      <w:ind w:left="469" w:hanging="279"/>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69" w:firstLine="719"/>
      <w:jc w:val="both"/>
    </w:pPr>
  </w:style>
  <w:style w:type="paragraph" w:customStyle="1" w:styleId="TableParagraph">
    <w:name w:val="Table Paragraph"/>
    <w:basedOn w:val="Normal"/>
    <w:uiPriority w:val="1"/>
    <w:qFormat/>
  </w:style>
  <w:style w:type="character" w:customStyle="1" w:styleId="fontstyle21">
    <w:name w:val="fontstyle21"/>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HBC</cp:lastModifiedBy>
  <cp:revision>19</cp:revision>
  <cp:lastPrinted>2024-04-16T07:46:00Z</cp:lastPrinted>
  <dcterms:created xsi:type="dcterms:W3CDTF">2024-04-16T07:21:00Z</dcterms:created>
  <dcterms:modified xsi:type="dcterms:W3CDTF">2024-04-19T08:19:00Z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pdf; modified using iTextSharp™ 5.5.9 ©2000-2016 iText Group NV (AGPL-version)</vt:lpwstr>
  </property>
  <property fmtid="{D5CDD505-2E9C-101B-9397-08002B2CF9AE}" pid="6" name="KSOProductBuildVer">
    <vt:lpwstr>1033-12.2.0.13416</vt:lpwstr>
  </property>
  <property fmtid="{D5CDD505-2E9C-101B-9397-08002B2CF9AE}" pid="7" name="ICV">
    <vt:lpwstr>0A41D934E0BE46D1912D67A12DC84E71_12</vt:lpwstr>
  </property>
</Properties>
</file>